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AB75C">
      <w:pPr>
        <w:pStyle w:val="15"/>
        <w:widowControl w:val="0"/>
        <w:spacing w:before="0" w:after="0" w:line="360" w:lineRule="auto"/>
        <w:rPr>
          <w:rFonts w:hint="eastAsia"/>
          <w:kern w:val="2"/>
          <w:highlight w:val="none"/>
        </w:rPr>
      </w:pPr>
      <w:bookmarkStart w:id="0" w:name="_Toc67627991"/>
    </w:p>
    <w:p w14:paraId="24A5F3E1">
      <w:pPr>
        <w:spacing w:line="360" w:lineRule="auto"/>
        <w:jc w:val="center"/>
        <w:rPr>
          <w:rFonts w:hint="eastAsia" w:ascii="黑体" w:hAnsi="宋体" w:eastAsia="黑体" w:cs="Times New Roman"/>
          <w:b/>
          <w:sz w:val="56"/>
          <w:szCs w:val="56"/>
          <w:highlight w:val="none"/>
          <w:lang w:val="en-US" w:eastAsia="zh-CN"/>
        </w:rPr>
      </w:pPr>
    </w:p>
    <w:p w14:paraId="74A8616C">
      <w:pPr>
        <w:spacing w:line="360" w:lineRule="auto"/>
        <w:jc w:val="center"/>
        <w:rPr>
          <w:rFonts w:hint="eastAsia" w:ascii="黑体" w:hAnsi="宋体" w:eastAsia="黑体" w:cs="Times New Roman"/>
          <w:b/>
          <w:sz w:val="56"/>
          <w:szCs w:val="56"/>
          <w:highlight w:val="none"/>
          <w:lang w:val="en-US" w:eastAsia="zh-CN"/>
        </w:rPr>
      </w:pPr>
      <w:r>
        <w:rPr>
          <w:rFonts w:hint="eastAsia" w:ascii="黑体" w:hAnsi="宋体" w:eastAsia="黑体" w:cs="Times New Roman"/>
          <w:b/>
          <w:sz w:val="56"/>
          <w:szCs w:val="56"/>
          <w:highlight w:val="none"/>
          <w:lang w:val="en-US" w:eastAsia="zh-CN"/>
        </w:rPr>
        <w:t>石塘矿区C02封存示范工程</w:t>
      </w:r>
    </w:p>
    <w:p w14:paraId="012E9F2A">
      <w:pPr>
        <w:spacing w:line="360" w:lineRule="auto"/>
        <w:jc w:val="center"/>
        <w:rPr>
          <w:rFonts w:hint="default" w:ascii="黑体" w:hAnsi="宋体" w:eastAsia="黑体" w:cs="Times New Roman"/>
          <w:b/>
          <w:sz w:val="96"/>
          <w:highlight w:val="none"/>
          <w:lang w:val="en-US" w:eastAsia="zh-CN"/>
        </w:rPr>
      </w:pPr>
      <w:r>
        <w:rPr>
          <w:rFonts w:hint="eastAsia" w:ascii="黑体" w:hAnsi="宋体" w:eastAsia="黑体" w:cs="Times New Roman"/>
          <w:b/>
          <w:sz w:val="56"/>
          <w:szCs w:val="56"/>
          <w:highlight w:val="none"/>
          <w:lang w:val="en-US" w:eastAsia="zh-CN"/>
        </w:rPr>
        <w:t>石7井井场土地复垦</w:t>
      </w:r>
    </w:p>
    <w:p w14:paraId="25D26978">
      <w:pPr>
        <w:rPr>
          <w:highlight w:val="none"/>
        </w:rPr>
      </w:pPr>
    </w:p>
    <w:p w14:paraId="3C74C9D4">
      <w:pPr>
        <w:bidi w:val="0"/>
      </w:pPr>
    </w:p>
    <w:p w14:paraId="289755C1">
      <w:pPr>
        <w:bidi w:val="0"/>
      </w:pPr>
    </w:p>
    <w:p w14:paraId="4C915BA8">
      <w:pPr>
        <w:bidi w:val="0"/>
      </w:pPr>
    </w:p>
    <w:p w14:paraId="438A6F75">
      <w:pPr>
        <w:bidi w:val="0"/>
      </w:pPr>
    </w:p>
    <w:p w14:paraId="21844FC5">
      <w:pPr>
        <w:bidi w:val="0"/>
      </w:pPr>
    </w:p>
    <w:p w14:paraId="1EA2845A">
      <w:pPr>
        <w:pStyle w:val="11"/>
      </w:pPr>
    </w:p>
    <w:p w14:paraId="475EFE3F">
      <w:pPr>
        <w:pStyle w:val="11"/>
      </w:pPr>
    </w:p>
    <w:p w14:paraId="7551EEF6">
      <w:pPr>
        <w:rPr>
          <w:highlight w:val="none"/>
        </w:rPr>
      </w:pPr>
    </w:p>
    <w:p w14:paraId="394ACD80">
      <w:pPr>
        <w:spacing w:line="360" w:lineRule="auto"/>
        <w:jc w:val="center"/>
        <w:rPr>
          <w:rFonts w:hint="eastAsia" w:ascii="黑体" w:hAnsi="宋体" w:eastAsia="黑体" w:cs="Times New Roman"/>
          <w:b/>
          <w:sz w:val="56"/>
          <w:szCs w:val="56"/>
          <w:highlight w:val="none"/>
          <w:lang w:val="en-US" w:eastAsia="zh-CN"/>
        </w:rPr>
      </w:pPr>
      <w:r>
        <w:rPr>
          <w:rFonts w:hint="eastAsia" w:ascii="黑体" w:hAnsi="宋体" w:eastAsia="黑体" w:cs="Times New Roman"/>
          <w:b/>
          <w:sz w:val="56"/>
          <w:szCs w:val="56"/>
          <w:highlight w:val="none"/>
          <w:lang w:val="en-US" w:eastAsia="zh-CN"/>
        </w:rPr>
        <w:t>询比文件</w:t>
      </w:r>
    </w:p>
    <w:p w14:paraId="5C9F9DE9">
      <w:pPr>
        <w:spacing w:line="360" w:lineRule="auto"/>
        <w:rPr>
          <w:rFonts w:hint="default" w:ascii="宋体" w:hAnsi="宋体" w:eastAsia="仿宋_GB2312"/>
          <w:b/>
          <w:sz w:val="32"/>
          <w:szCs w:val="32"/>
          <w:highlight w:val="none"/>
          <w:lang w:val="en-US" w:eastAsia="zh-CN"/>
        </w:rPr>
      </w:pPr>
    </w:p>
    <w:p w14:paraId="15F3CC60">
      <w:pPr>
        <w:spacing w:line="360" w:lineRule="auto"/>
        <w:jc w:val="center"/>
        <w:rPr>
          <w:rFonts w:ascii="宋体" w:hAnsi="宋体"/>
          <w:b/>
          <w:sz w:val="32"/>
          <w:szCs w:val="32"/>
          <w:highlight w:val="none"/>
        </w:rPr>
      </w:pPr>
    </w:p>
    <w:p w14:paraId="2B050EAB">
      <w:pPr>
        <w:spacing w:line="360" w:lineRule="auto"/>
        <w:jc w:val="left"/>
        <w:rPr>
          <w:rFonts w:ascii="宋体" w:hAnsi="宋体"/>
          <w:sz w:val="32"/>
          <w:highlight w:val="none"/>
        </w:rPr>
      </w:pPr>
    </w:p>
    <w:p w14:paraId="72B7576B">
      <w:pPr>
        <w:spacing w:line="360" w:lineRule="auto"/>
        <w:jc w:val="right"/>
        <w:rPr>
          <w:rFonts w:ascii="宋体" w:hAnsi="宋体"/>
          <w:sz w:val="32"/>
          <w:highlight w:val="none"/>
        </w:rPr>
      </w:pPr>
    </w:p>
    <w:p w14:paraId="62712C40">
      <w:pPr>
        <w:spacing w:line="360" w:lineRule="auto"/>
        <w:jc w:val="right"/>
        <w:rPr>
          <w:rFonts w:ascii="宋体" w:hAnsi="宋体"/>
          <w:sz w:val="32"/>
          <w:highlight w:val="none"/>
        </w:rPr>
      </w:pPr>
    </w:p>
    <w:p w14:paraId="53A50B6A">
      <w:pPr>
        <w:pStyle w:val="11"/>
        <w:ind w:left="0" w:leftChars="0" w:firstLine="0" w:firstLineChars="0"/>
      </w:pPr>
    </w:p>
    <w:p w14:paraId="10D6BF33">
      <w:pPr>
        <w:pStyle w:val="11"/>
        <w:ind w:left="0" w:leftChars="0" w:firstLine="0" w:firstLineChars="0"/>
        <w:rPr>
          <w:rFonts w:ascii="宋体" w:hAnsi="宋体"/>
          <w:sz w:val="32"/>
          <w:highlight w:val="none"/>
        </w:rPr>
      </w:pPr>
    </w:p>
    <w:p w14:paraId="1B277B53">
      <w:pPr>
        <w:pStyle w:val="4"/>
        <w:ind w:firstLine="643" w:firstLineChars="200"/>
        <w:jc w:val="center"/>
        <w:rPr>
          <w:rFonts w:ascii="黑体" w:hAnsi="黑体" w:eastAsia="黑体" w:cs="黑体"/>
          <w:b/>
          <w:sz w:val="32"/>
          <w:highlight w:val="none"/>
        </w:rPr>
      </w:pPr>
      <w:r>
        <w:rPr>
          <w:rFonts w:hint="eastAsia" w:ascii="黑体" w:hAnsi="黑体" w:eastAsia="黑体" w:cs="黑体"/>
          <w:b/>
          <w:sz w:val="32"/>
          <w:highlight w:val="none"/>
          <w:lang w:eastAsia="zh-CN"/>
        </w:rPr>
        <w:t>采购人</w:t>
      </w:r>
      <w:r>
        <w:rPr>
          <w:rFonts w:hint="eastAsia" w:ascii="黑体" w:hAnsi="黑体" w:eastAsia="黑体" w:cs="黑体"/>
          <w:b/>
          <w:sz w:val="32"/>
          <w:highlight w:val="none"/>
        </w:rPr>
        <w:t>：江苏长江地质勘查院</w:t>
      </w:r>
    </w:p>
    <w:p w14:paraId="1C2B3B17">
      <w:pPr>
        <w:jc w:val="center"/>
        <w:rPr>
          <w:rFonts w:ascii="黑体" w:hAnsi="黑体" w:eastAsia="黑体" w:cs="黑体"/>
          <w:b/>
          <w:sz w:val="32"/>
          <w:highlight w:val="none"/>
        </w:rPr>
      </w:pPr>
      <w:r>
        <w:rPr>
          <w:rFonts w:hint="eastAsia" w:ascii="黑体" w:hAnsi="黑体" w:eastAsia="黑体" w:cs="黑体"/>
          <w:b/>
          <w:sz w:val="32"/>
          <w:highlight w:val="none"/>
        </w:rPr>
        <w:t>二〇二</w:t>
      </w:r>
      <w:r>
        <w:rPr>
          <w:rFonts w:hint="eastAsia" w:ascii="黑体" w:hAnsi="黑体" w:eastAsia="黑体" w:cs="黑体"/>
          <w:b/>
          <w:sz w:val="32"/>
          <w:highlight w:val="none"/>
          <w:lang w:val="en-US" w:eastAsia="zh-CN"/>
        </w:rPr>
        <w:t>六</w:t>
      </w:r>
      <w:r>
        <w:rPr>
          <w:rFonts w:hint="eastAsia" w:ascii="黑体" w:hAnsi="黑体" w:eastAsia="黑体" w:cs="黑体"/>
          <w:b/>
          <w:sz w:val="32"/>
          <w:highlight w:val="none"/>
        </w:rPr>
        <w:t>年</w:t>
      </w:r>
      <w:r>
        <w:rPr>
          <w:rFonts w:hint="eastAsia" w:ascii="黑体" w:hAnsi="黑体" w:eastAsia="黑体" w:cs="黑体"/>
          <w:b/>
          <w:sz w:val="32"/>
          <w:highlight w:val="none"/>
          <w:lang w:val="en-US" w:eastAsia="zh-CN"/>
        </w:rPr>
        <w:t>六</w:t>
      </w:r>
      <w:r>
        <w:rPr>
          <w:rFonts w:hint="eastAsia" w:ascii="黑体" w:hAnsi="黑体" w:eastAsia="黑体" w:cs="黑体"/>
          <w:b/>
          <w:sz w:val="32"/>
          <w:highlight w:val="none"/>
        </w:rPr>
        <w:t>月</w:t>
      </w:r>
    </w:p>
    <w:p w14:paraId="3B240451">
      <w:pPr>
        <w:jc w:val="center"/>
        <w:rPr>
          <w:rFonts w:ascii="宋体" w:hAnsi="宋体"/>
          <w:highlight w:val="none"/>
        </w:rPr>
      </w:pPr>
    </w:p>
    <w:p w14:paraId="0306F5C0">
      <w:pPr>
        <w:bidi w:val="0"/>
      </w:pPr>
    </w:p>
    <w:p w14:paraId="075E1082">
      <w:pPr>
        <w:pStyle w:val="17"/>
        <w:jc w:val="center"/>
        <w:rPr>
          <w:rFonts w:hint="eastAsia" w:ascii="宋体" w:hAnsi="宋体" w:eastAsia="宋体"/>
          <w:b/>
          <w:color w:val="auto"/>
          <w:kern w:val="2"/>
          <w:sz w:val="44"/>
          <w:szCs w:val="20"/>
          <w:highlight w:val="none"/>
        </w:rPr>
        <w:sectPr>
          <w:footnotePr>
            <w:numFmt w:val="decimal"/>
          </w:footnotePr>
          <w:pgSz w:w="11900" w:h="16840"/>
          <w:pgMar w:top="1570" w:right="1338" w:bottom="1616" w:left="1684" w:header="1481" w:footer="1531" w:gutter="0"/>
          <w:pgBorders>
            <w:top w:val="none" w:sz="0" w:space="0"/>
            <w:left w:val="none" w:sz="0" w:space="0"/>
            <w:bottom w:val="none" w:sz="0" w:space="0"/>
            <w:right w:val="none" w:sz="0" w:space="0"/>
          </w:pgBorders>
          <w:pgNumType w:fmt="decimal" w:start="1"/>
          <w:cols w:space="720" w:num="1"/>
          <w:rtlGutter w:val="0"/>
          <w:docGrid w:linePitch="360" w:charSpace="0"/>
        </w:sectPr>
      </w:pPr>
    </w:p>
    <w:bookmarkEnd w:id="0"/>
    <w:p w14:paraId="157C89B9">
      <w:pPr>
        <w:spacing w:line="360" w:lineRule="auto"/>
        <w:jc w:val="center"/>
        <w:rPr>
          <w:rFonts w:hint="eastAsia" w:ascii="方正小标宋简体" w:hAnsi="仿宋_GB2312" w:eastAsia="方正小标宋简体" w:cs="Times New Roman"/>
          <w:b w:val="0"/>
          <w:bCs/>
          <w:color w:val="000000"/>
          <w:kern w:val="44"/>
          <w:sz w:val="44"/>
          <w:szCs w:val="44"/>
          <w:highlight w:val="none"/>
          <w:lang w:val="en-US" w:eastAsia="zh-CN" w:bidi="ar-SA"/>
        </w:rPr>
      </w:pPr>
      <w:bookmarkStart w:id="1" w:name="_Toc20708"/>
      <w:bookmarkStart w:id="2" w:name="_Toc15093"/>
      <w:r>
        <w:rPr>
          <w:rFonts w:hint="eastAsia" w:ascii="方正小标宋简体" w:hAnsi="仿宋_GB2312" w:eastAsia="方正小标宋简体" w:cs="Times New Roman"/>
          <w:b w:val="0"/>
          <w:bCs/>
          <w:color w:val="000000"/>
          <w:kern w:val="44"/>
          <w:sz w:val="44"/>
          <w:szCs w:val="44"/>
          <w:highlight w:val="none"/>
          <w:lang w:val="en-US" w:eastAsia="zh-CN" w:bidi="ar-SA"/>
        </w:rPr>
        <w:t>第一章</w:t>
      </w:r>
      <w:r>
        <w:rPr>
          <w:rFonts w:hint="eastAsia" w:ascii="方正小标宋简体" w:hAnsi="仿宋_GB2312" w:eastAsia="方正小标宋简体"/>
          <w:b w:val="0"/>
          <w:bCs/>
          <w:color w:val="000000"/>
          <w:szCs w:val="44"/>
          <w:highlight w:val="none"/>
          <w:lang w:val="en-US" w:eastAsia="zh-CN"/>
        </w:rPr>
        <w:t xml:space="preserve"> </w:t>
      </w:r>
      <w:bookmarkStart w:id="3" w:name="_Toc24572"/>
      <w:bookmarkStart w:id="4" w:name="_Toc8924"/>
      <w:r>
        <w:rPr>
          <w:rFonts w:hint="eastAsia" w:ascii="方正小标宋简体" w:hAnsi="仿宋_GB2312" w:eastAsia="方正小标宋简体" w:cs="Times New Roman"/>
          <w:b w:val="0"/>
          <w:bCs/>
          <w:color w:val="000000"/>
          <w:kern w:val="44"/>
          <w:sz w:val="44"/>
          <w:szCs w:val="44"/>
          <w:highlight w:val="none"/>
          <w:lang w:val="en-US" w:eastAsia="zh-CN" w:bidi="ar-SA"/>
        </w:rPr>
        <w:t>石塘矿区C02封存示范工程</w:t>
      </w:r>
    </w:p>
    <w:p w14:paraId="477639E2">
      <w:pPr>
        <w:pStyle w:val="2"/>
        <w:numPr>
          <w:ilvl w:val="0"/>
          <w:numId w:val="0"/>
        </w:numPr>
        <w:spacing w:before="0" w:after="0" w:line="660" w:lineRule="exact"/>
        <w:jc w:val="center"/>
        <w:rPr>
          <w:rFonts w:hint="eastAsia" w:ascii="方正小标宋简体" w:hAnsi="仿宋_GB2312" w:eastAsia="方正小标宋简体"/>
          <w:b w:val="0"/>
          <w:bCs/>
          <w:color w:val="000000"/>
          <w:szCs w:val="44"/>
          <w:highlight w:val="none"/>
        </w:rPr>
      </w:pPr>
      <w:r>
        <w:rPr>
          <w:rFonts w:hint="eastAsia" w:ascii="方正小标宋简体" w:hAnsi="仿宋_GB2312" w:eastAsia="方正小标宋简体" w:cs="Times New Roman"/>
          <w:b w:val="0"/>
          <w:bCs/>
          <w:color w:val="000000"/>
          <w:kern w:val="44"/>
          <w:sz w:val="44"/>
          <w:szCs w:val="44"/>
          <w:highlight w:val="none"/>
          <w:lang w:val="en-US" w:eastAsia="zh-CN" w:bidi="ar-SA"/>
        </w:rPr>
        <w:t>石7井井场</w:t>
      </w:r>
      <w:r>
        <w:rPr>
          <w:rFonts w:hint="eastAsia" w:ascii="方正小标宋简体" w:hAnsi="仿宋_GB2312" w:eastAsia="方正小标宋简体"/>
          <w:b w:val="0"/>
          <w:bCs/>
          <w:color w:val="000000"/>
          <w:szCs w:val="44"/>
          <w:highlight w:val="none"/>
          <w:lang w:val="en-US" w:eastAsia="zh-CN"/>
        </w:rPr>
        <w:t>土地复垦采购</w:t>
      </w:r>
      <w:r>
        <w:rPr>
          <w:rFonts w:hint="eastAsia" w:ascii="方正小标宋简体" w:hAnsi="仿宋_GB2312" w:eastAsia="方正小标宋简体"/>
          <w:b w:val="0"/>
          <w:bCs/>
          <w:color w:val="000000"/>
          <w:szCs w:val="44"/>
          <w:highlight w:val="none"/>
        </w:rPr>
        <w:t>公告</w:t>
      </w:r>
      <w:bookmarkEnd w:id="1"/>
      <w:bookmarkEnd w:id="2"/>
      <w:bookmarkEnd w:id="3"/>
      <w:bookmarkEnd w:id="4"/>
    </w:p>
    <w:p w14:paraId="40051CF7">
      <w:pPr>
        <w:jc w:val="center"/>
        <w:rPr>
          <w:highlight w:val="none"/>
        </w:rPr>
      </w:pPr>
    </w:p>
    <w:p w14:paraId="4C0B2512">
      <w:pPr>
        <w:spacing w:line="360" w:lineRule="auto"/>
        <w:ind w:firstLine="640" w:firstLineChars="200"/>
        <w:jc w:val="both"/>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石塘矿区C02封存示范工程石7井井场土地复垦已具备采购条件，采购人为江苏长江地质勘查院，现对土地复垦采取询比采购，</w:t>
      </w:r>
      <w:r>
        <w:rPr>
          <w:rFonts w:hint="eastAsia" w:ascii="仿宋_GB2312" w:hAnsi="宋体" w:eastAsia="仿宋_GB2312"/>
          <w:snapToGrid w:val="0"/>
          <w:sz w:val="32"/>
          <w:szCs w:val="32"/>
          <w:highlight w:val="none"/>
          <w:lang w:val="en-US" w:eastAsia="zh-CN"/>
        </w:rPr>
        <w:t>就有关事项说明如下：</w:t>
      </w:r>
    </w:p>
    <w:p w14:paraId="034537DD">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rPr>
        <w:t>一、</w:t>
      </w:r>
      <w:r>
        <w:rPr>
          <w:rFonts w:hint="eastAsia" w:ascii="黑体" w:hAnsi="黑体" w:eastAsia="黑体"/>
          <w:sz w:val="32"/>
          <w:szCs w:val="32"/>
          <w:highlight w:val="none"/>
          <w:lang w:val="en-US" w:eastAsia="zh-CN"/>
        </w:rPr>
        <w:t>采购</w:t>
      </w:r>
      <w:r>
        <w:rPr>
          <w:rFonts w:hint="eastAsia" w:ascii="黑体" w:hAnsi="黑体" w:eastAsia="黑体"/>
          <w:sz w:val="32"/>
          <w:szCs w:val="32"/>
          <w:highlight w:val="none"/>
        </w:rPr>
        <w:t>概况</w:t>
      </w:r>
    </w:p>
    <w:p w14:paraId="6239C4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snapToGrid w:val="0"/>
          <w:sz w:val="32"/>
          <w:szCs w:val="32"/>
          <w:highlight w:val="none"/>
        </w:rPr>
        <w:t>1.项目名称：</w:t>
      </w:r>
      <w:r>
        <w:rPr>
          <w:rFonts w:hint="eastAsia" w:ascii="仿宋_GB2312" w:hAnsi="宋体" w:eastAsia="仿宋_GB2312" w:cs="Times New Roman"/>
          <w:color w:val="auto"/>
          <w:kern w:val="2"/>
          <w:sz w:val="32"/>
          <w:szCs w:val="32"/>
          <w:highlight w:val="none"/>
          <w:lang w:val="en-US" w:eastAsia="zh-CN" w:bidi="ar-SA"/>
        </w:rPr>
        <w:t>石塘矿区C02封存示范工程石7井井场土地复垦</w:t>
      </w:r>
      <w:r>
        <w:rPr>
          <w:rFonts w:hint="eastAsia" w:ascii="仿宋_GB2312" w:hAnsi="宋体" w:eastAsia="仿宋_GB2312"/>
          <w:snapToGrid w:val="0"/>
          <w:kern w:val="2"/>
          <w:sz w:val="32"/>
          <w:szCs w:val="32"/>
          <w:highlight w:val="none"/>
          <w:lang w:eastAsia="zh-CN"/>
        </w:rPr>
        <w:t>。</w:t>
      </w:r>
    </w:p>
    <w:p w14:paraId="04E00F4D">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rPr>
        <w:t>2.项目地点：</w:t>
      </w:r>
      <w:r>
        <w:rPr>
          <w:rFonts w:hint="eastAsia" w:ascii="仿宋_GB2312" w:hAnsi="宋体" w:eastAsia="仿宋_GB2312"/>
          <w:snapToGrid w:val="0"/>
          <w:kern w:val="2"/>
          <w:sz w:val="32"/>
          <w:szCs w:val="32"/>
          <w:highlight w:val="none"/>
          <w:lang w:val="en-US" w:eastAsia="zh-CN"/>
        </w:rPr>
        <w:t>淮安市淮安区石塘镇</w:t>
      </w:r>
      <w:r>
        <w:rPr>
          <w:rFonts w:hint="eastAsia" w:ascii="仿宋_GB2312" w:hAnsi="宋体" w:eastAsia="仿宋_GB2312"/>
          <w:snapToGrid w:val="0"/>
          <w:kern w:val="2"/>
          <w:sz w:val="32"/>
          <w:szCs w:val="32"/>
          <w:highlight w:val="none"/>
          <w:lang w:eastAsia="zh-CN"/>
        </w:rPr>
        <w:t>。</w:t>
      </w:r>
    </w:p>
    <w:p w14:paraId="400363BD">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3.服务期限：从合同签订之日起至项目竣工验收合格</w:t>
      </w:r>
      <w:r>
        <w:rPr>
          <w:rFonts w:hint="eastAsia" w:ascii="仿宋_GB2312" w:hAnsi="宋体" w:eastAsia="仿宋_GB2312"/>
          <w:snapToGrid w:val="0"/>
          <w:kern w:val="2"/>
          <w:sz w:val="32"/>
          <w:szCs w:val="32"/>
          <w:highlight w:val="none"/>
          <w:lang w:eastAsia="zh-CN"/>
        </w:rPr>
        <w:t>。</w:t>
      </w:r>
    </w:p>
    <w:p w14:paraId="5F4D9F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b w:val="0"/>
          <w:bCs w:val="0"/>
          <w:snapToGrid w:val="0"/>
          <w:kern w:val="2"/>
          <w:sz w:val="32"/>
          <w:szCs w:val="32"/>
          <w:highlight w:val="none"/>
          <w:lang w:val="en-US" w:eastAsia="zh-CN" w:bidi="ar-SA"/>
        </w:rPr>
      </w:pPr>
      <w:r>
        <w:rPr>
          <w:rFonts w:hint="eastAsia" w:ascii="仿宋_GB2312" w:hAnsi="宋体" w:eastAsia="仿宋_GB2312" w:cs="Times New Roman"/>
          <w:b w:val="0"/>
          <w:bCs w:val="0"/>
          <w:snapToGrid w:val="0"/>
          <w:kern w:val="2"/>
          <w:sz w:val="32"/>
          <w:szCs w:val="32"/>
          <w:highlight w:val="none"/>
          <w:lang w:val="en-US" w:eastAsia="zh-CN" w:bidi="ar-SA"/>
        </w:rPr>
        <w:t>4.质量要求：符合国家标准及甲方要求</w:t>
      </w:r>
      <w:r>
        <w:rPr>
          <w:rFonts w:hint="eastAsia" w:ascii="仿宋_GB2312" w:hAnsi="宋体" w:eastAsia="仿宋_GB2312"/>
          <w:snapToGrid w:val="0"/>
          <w:kern w:val="2"/>
          <w:sz w:val="32"/>
          <w:szCs w:val="32"/>
          <w:highlight w:val="none"/>
          <w:lang w:eastAsia="zh-CN"/>
        </w:rPr>
        <w:t>。</w:t>
      </w:r>
    </w:p>
    <w:p w14:paraId="772B5F67">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snapToGrid w:val="0"/>
          <w:kern w:val="2"/>
          <w:sz w:val="32"/>
          <w:szCs w:val="32"/>
          <w:highlight w:val="none"/>
          <w:lang w:val="en-US" w:eastAsia="zh-CN"/>
        </w:rPr>
      </w:pPr>
      <w:r>
        <w:rPr>
          <w:rFonts w:hint="eastAsia" w:ascii="仿宋_GB2312" w:hAnsi="宋体" w:eastAsia="仿宋_GB2312" w:cs="Times New Roman"/>
          <w:b w:val="0"/>
          <w:bCs w:val="0"/>
          <w:snapToGrid w:val="0"/>
          <w:kern w:val="2"/>
          <w:sz w:val="32"/>
          <w:szCs w:val="32"/>
          <w:highlight w:val="none"/>
          <w:lang w:val="en-US" w:eastAsia="zh-CN" w:bidi="ar-SA"/>
        </w:rPr>
        <w:t>5.采购内容：井场土地复垦，包含所需的材料、人工及施工机械。主要工作量见下表。</w:t>
      </w:r>
    </w:p>
    <w:tbl>
      <w:tblPr>
        <w:tblStyle w:val="13"/>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3740"/>
        <w:gridCol w:w="590"/>
        <w:gridCol w:w="950"/>
        <w:gridCol w:w="2770"/>
      </w:tblGrid>
      <w:tr w14:paraId="3C81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9" w:type="dxa"/>
            <w:vAlign w:val="center"/>
          </w:tcPr>
          <w:p w14:paraId="334D69BD">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序号</w:t>
            </w:r>
          </w:p>
        </w:tc>
        <w:tc>
          <w:tcPr>
            <w:tcW w:w="3740" w:type="dxa"/>
            <w:vAlign w:val="center"/>
          </w:tcPr>
          <w:p w14:paraId="3F7137C0">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default" w:ascii="仿宋_GB2312" w:hAnsi="宋体" w:eastAsia="仿宋_GB2312" w:cs="Times New Roman"/>
                <w:b w:val="0"/>
                <w:bCs w:val="0"/>
                <w:snapToGrid w:val="0"/>
                <w:kern w:val="2"/>
                <w:sz w:val="28"/>
                <w:szCs w:val="28"/>
                <w:highlight w:val="none"/>
                <w:lang w:val="en-US" w:eastAsia="zh-CN" w:bidi="ar-SA"/>
              </w:rPr>
              <w:t>项目</w:t>
            </w:r>
          </w:p>
        </w:tc>
        <w:tc>
          <w:tcPr>
            <w:tcW w:w="590" w:type="dxa"/>
            <w:vAlign w:val="center"/>
          </w:tcPr>
          <w:p w14:paraId="4B5C819B">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default" w:ascii="仿宋_GB2312" w:hAnsi="宋体" w:eastAsia="仿宋_GB2312" w:cs="Times New Roman"/>
                <w:b w:val="0"/>
                <w:bCs w:val="0"/>
                <w:snapToGrid w:val="0"/>
                <w:kern w:val="2"/>
                <w:sz w:val="28"/>
                <w:szCs w:val="28"/>
                <w:highlight w:val="none"/>
                <w:lang w:val="en-US" w:eastAsia="zh-CN" w:bidi="ar-SA"/>
              </w:rPr>
              <w:t>单位</w:t>
            </w:r>
          </w:p>
        </w:tc>
        <w:tc>
          <w:tcPr>
            <w:tcW w:w="950" w:type="dxa"/>
            <w:vAlign w:val="center"/>
          </w:tcPr>
          <w:p w14:paraId="7DF7B100">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数量</w:t>
            </w:r>
          </w:p>
        </w:tc>
        <w:tc>
          <w:tcPr>
            <w:tcW w:w="2770" w:type="dxa"/>
            <w:vAlign w:val="center"/>
          </w:tcPr>
          <w:p w14:paraId="7FC79FF1">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规格、要求</w:t>
            </w:r>
          </w:p>
        </w:tc>
      </w:tr>
      <w:tr w14:paraId="35ED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9" w:type="dxa"/>
            <w:vAlign w:val="center"/>
          </w:tcPr>
          <w:p w14:paraId="17FEE10C">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1</w:t>
            </w:r>
          </w:p>
        </w:tc>
        <w:tc>
          <w:tcPr>
            <w:tcW w:w="3740" w:type="dxa"/>
            <w:vAlign w:val="center"/>
          </w:tcPr>
          <w:p w14:paraId="08706807">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井场废弃物清理及处理</w:t>
            </w:r>
          </w:p>
        </w:tc>
        <w:tc>
          <w:tcPr>
            <w:tcW w:w="590" w:type="dxa"/>
            <w:vAlign w:val="center"/>
          </w:tcPr>
          <w:p w14:paraId="69A79146">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m</w:t>
            </w:r>
            <w:r>
              <w:rPr>
                <w:rFonts w:hint="eastAsia" w:ascii="仿宋_GB2312" w:hAnsi="宋体" w:eastAsia="仿宋_GB2312" w:cs="Times New Roman"/>
                <w:b w:val="0"/>
                <w:bCs w:val="0"/>
                <w:snapToGrid w:val="0"/>
                <w:kern w:val="2"/>
                <w:sz w:val="28"/>
                <w:szCs w:val="28"/>
                <w:highlight w:val="none"/>
                <w:vertAlign w:val="superscript"/>
                <w:lang w:val="en-US" w:eastAsia="zh-CN" w:bidi="ar-SA"/>
              </w:rPr>
              <w:t>3</w:t>
            </w:r>
          </w:p>
        </w:tc>
        <w:tc>
          <w:tcPr>
            <w:tcW w:w="950" w:type="dxa"/>
            <w:vAlign w:val="center"/>
          </w:tcPr>
          <w:p w14:paraId="4C028C80">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80</w:t>
            </w:r>
          </w:p>
        </w:tc>
        <w:tc>
          <w:tcPr>
            <w:tcW w:w="2770" w:type="dxa"/>
            <w:vAlign w:val="center"/>
          </w:tcPr>
          <w:p w14:paraId="6138BA06">
            <w:pPr>
              <w:jc w:val="center"/>
              <w:rPr>
                <w:rFonts w:hint="default" w:ascii="仿宋_GB2312" w:hAnsi="宋体" w:eastAsia="仿宋_GB2312" w:cs="Times New Roman"/>
                <w:b w:val="0"/>
                <w:bCs w:val="0"/>
                <w:snapToGrid w:val="0"/>
                <w:kern w:val="2"/>
                <w:sz w:val="28"/>
                <w:szCs w:val="28"/>
                <w:highlight w:val="none"/>
                <w:lang w:val="en-US" w:eastAsia="zh-CN" w:bidi="ar-SA"/>
              </w:rPr>
            </w:pPr>
          </w:p>
        </w:tc>
      </w:tr>
      <w:tr w14:paraId="22E4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9" w:type="dxa"/>
            <w:vAlign w:val="center"/>
          </w:tcPr>
          <w:p w14:paraId="45A54878">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2</w:t>
            </w:r>
          </w:p>
        </w:tc>
        <w:tc>
          <w:tcPr>
            <w:tcW w:w="3740" w:type="dxa"/>
            <w:vAlign w:val="center"/>
          </w:tcPr>
          <w:p w14:paraId="3B958831">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田埂修筑</w:t>
            </w:r>
          </w:p>
        </w:tc>
        <w:tc>
          <w:tcPr>
            <w:tcW w:w="590" w:type="dxa"/>
            <w:vAlign w:val="center"/>
          </w:tcPr>
          <w:p w14:paraId="0C366C68">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m</w:t>
            </w:r>
          </w:p>
        </w:tc>
        <w:tc>
          <w:tcPr>
            <w:tcW w:w="950" w:type="dxa"/>
            <w:vAlign w:val="center"/>
          </w:tcPr>
          <w:p w14:paraId="46544729">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60</w:t>
            </w:r>
          </w:p>
        </w:tc>
        <w:tc>
          <w:tcPr>
            <w:tcW w:w="2770" w:type="dxa"/>
            <w:vAlign w:val="center"/>
          </w:tcPr>
          <w:p w14:paraId="21EF5762">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土壤</w:t>
            </w:r>
          </w:p>
        </w:tc>
      </w:tr>
      <w:tr w14:paraId="0071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9" w:type="dxa"/>
            <w:vAlign w:val="center"/>
          </w:tcPr>
          <w:p w14:paraId="74C005EF">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3</w:t>
            </w:r>
          </w:p>
        </w:tc>
        <w:tc>
          <w:tcPr>
            <w:tcW w:w="3740" w:type="dxa"/>
            <w:shd w:val="clear" w:color="auto" w:fill="auto"/>
            <w:vAlign w:val="center"/>
          </w:tcPr>
          <w:p w14:paraId="425DE6A8">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松土、平整</w:t>
            </w:r>
          </w:p>
        </w:tc>
        <w:tc>
          <w:tcPr>
            <w:tcW w:w="590" w:type="dxa"/>
            <w:shd w:val="clear" w:color="auto" w:fill="auto"/>
            <w:vAlign w:val="center"/>
          </w:tcPr>
          <w:p w14:paraId="76295714">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仿宋_GB2312" w:eastAsia="仿宋_GB2312" w:cs="仿宋_GB2312"/>
                <w:b w:val="0"/>
                <w:bCs w:val="0"/>
                <w:snapToGrid w:val="0"/>
                <w:kern w:val="2"/>
                <w:sz w:val="28"/>
                <w:szCs w:val="28"/>
                <w:highlight w:val="none"/>
                <w:lang w:val="en-US" w:eastAsia="zh-CN" w:bidi="ar-SA"/>
              </w:rPr>
              <w:t>㎡</w:t>
            </w:r>
          </w:p>
        </w:tc>
        <w:tc>
          <w:tcPr>
            <w:tcW w:w="950" w:type="dxa"/>
            <w:shd w:val="clear" w:color="auto" w:fill="auto"/>
            <w:vAlign w:val="center"/>
          </w:tcPr>
          <w:p w14:paraId="729AABA5">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5167</w:t>
            </w:r>
          </w:p>
        </w:tc>
        <w:tc>
          <w:tcPr>
            <w:tcW w:w="2770" w:type="dxa"/>
            <w:vAlign w:val="center"/>
          </w:tcPr>
          <w:p w14:paraId="059CCE78">
            <w:pPr>
              <w:jc w:val="center"/>
              <w:rPr>
                <w:rFonts w:hint="default" w:ascii="仿宋_GB2312" w:hAnsi="宋体" w:eastAsia="仿宋_GB2312" w:cs="Times New Roman"/>
                <w:b w:val="0"/>
                <w:bCs w:val="0"/>
                <w:snapToGrid w:val="0"/>
                <w:kern w:val="2"/>
                <w:sz w:val="28"/>
                <w:szCs w:val="28"/>
                <w:highlight w:val="none"/>
                <w:lang w:val="en-US" w:eastAsia="zh-CN" w:bidi="ar-SA"/>
              </w:rPr>
            </w:pPr>
          </w:p>
        </w:tc>
      </w:tr>
      <w:tr w14:paraId="08D8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9" w:type="dxa"/>
            <w:vAlign w:val="center"/>
          </w:tcPr>
          <w:p w14:paraId="312D4EDE">
            <w:pPr>
              <w:jc w:val="center"/>
              <w:rPr>
                <w:rFonts w:hint="default" w:ascii="仿宋_GB2312" w:hAnsi="宋体" w:eastAsia="仿宋_GB2312" w:cs="Times New Roman"/>
                <w:b w:val="0"/>
                <w:bCs w:val="0"/>
                <w:snapToGrid w:val="0"/>
                <w:kern w:val="2"/>
                <w:sz w:val="28"/>
                <w:szCs w:val="28"/>
                <w:highlight w:val="none"/>
                <w:lang w:val="en-US" w:eastAsia="zh-CN" w:bidi="ar-SA"/>
              </w:rPr>
            </w:pPr>
            <w:r>
              <w:rPr>
                <w:rFonts w:hint="eastAsia" w:ascii="仿宋_GB2312" w:hAnsi="宋体" w:eastAsia="仿宋_GB2312" w:cs="Times New Roman"/>
                <w:b w:val="0"/>
                <w:bCs w:val="0"/>
                <w:snapToGrid w:val="0"/>
                <w:kern w:val="2"/>
                <w:sz w:val="28"/>
                <w:szCs w:val="28"/>
                <w:highlight w:val="none"/>
                <w:lang w:val="en-US" w:eastAsia="zh-CN" w:bidi="ar-SA"/>
              </w:rPr>
              <w:t>4</w:t>
            </w:r>
          </w:p>
        </w:tc>
        <w:tc>
          <w:tcPr>
            <w:tcW w:w="3740" w:type="dxa"/>
            <w:vAlign w:val="center"/>
          </w:tcPr>
          <w:p w14:paraId="02457556">
            <w:pPr>
              <w:jc w:val="center"/>
              <w:rPr>
                <w:rFonts w:hint="default" w:ascii="仿宋_GB2312" w:hAnsi="宋体" w:eastAsia="仿宋_GB2312" w:cs="Times New Roman"/>
                <w:b w:val="0"/>
                <w:bCs w:val="0"/>
                <w:snapToGrid w:val="0"/>
                <w:kern w:val="2"/>
                <w:sz w:val="28"/>
                <w:szCs w:val="28"/>
                <w:highlight w:val="none"/>
                <w:lang w:val="en-US" w:eastAsia="zh-CN" w:bidi="ar-SA"/>
              </w:rPr>
            </w:pPr>
          </w:p>
        </w:tc>
        <w:tc>
          <w:tcPr>
            <w:tcW w:w="590" w:type="dxa"/>
            <w:vAlign w:val="center"/>
          </w:tcPr>
          <w:p w14:paraId="772F9965">
            <w:pPr>
              <w:jc w:val="center"/>
              <w:rPr>
                <w:rFonts w:hint="default" w:ascii="仿宋_GB2312" w:hAnsi="宋体" w:eastAsia="仿宋_GB2312" w:cs="Times New Roman"/>
                <w:b w:val="0"/>
                <w:bCs w:val="0"/>
                <w:snapToGrid w:val="0"/>
                <w:kern w:val="2"/>
                <w:sz w:val="28"/>
                <w:szCs w:val="28"/>
                <w:highlight w:val="none"/>
                <w:lang w:val="en-US" w:eastAsia="zh-CN" w:bidi="ar-SA"/>
              </w:rPr>
            </w:pPr>
          </w:p>
        </w:tc>
        <w:tc>
          <w:tcPr>
            <w:tcW w:w="950" w:type="dxa"/>
            <w:vAlign w:val="center"/>
          </w:tcPr>
          <w:p w14:paraId="0766EB48">
            <w:pPr>
              <w:jc w:val="center"/>
              <w:rPr>
                <w:rFonts w:hint="default" w:ascii="仿宋_GB2312" w:hAnsi="宋体" w:eastAsia="仿宋_GB2312" w:cs="Times New Roman"/>
                <w:b w:val="0"/>
                <w:bCs w:val="0"/>
                <w:snapToGrid w:val="0"/>
                <w:kern w:val="2"/>
                <w:sz w:val="28"/>
                <w:szCs w:val="28"/>
                <w:highlight w:val="none"/>
                <w:lang w:val="en-US" w:eastAsia="zh-CN" w:bidi="ar-SA"/>
              </w:rPr>
            </w:pPr>
          </w:p>
        </w:tc>
        <w:tc>
          <w:tcPr>
            <w:tcW w:w="2770" w:type="dxa"/>
            <w:vAlign w:val="center"/>
          </w:tcPr>
          <w:p w14:paraId="7837DDDE">
            <w:pPr>
              <w:jc w:val="center"/>
              <w:rPr>
                <w:rFonts w:hint="default" w:ascii="仿宋_GB2312" w:hAnsi="宋体" w:eastAsia="仿宋_GB2312" w:cs="Times New Roman"/>
                <w:b w:val="0"/>
                <w:bCs w:val="0"/>
                <w:snapToGrid w:val="0"/>
                <w:kern w:val="2"/>
                <w:sz w:val="28"/>
                <w:szCs w:val="28"/>
                <w:highlight w:val="none"/>
                <w:lang w:val="en-US" w:eastAsia="zh-CN" w:bidi="ar-SA"/>
              </w:rPr>
            </w:pPr>
          </w:p>
        </w:tc>
      </w:tr>
      <w:tr w14:paraId="37D6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19" w:type="dxa"/>
            <w:gridSpan w:val="5"/>
            <w:vAlign w:val="center"/>
          </w:tcPr>
          <w:p w14:paraId="6C86025D">
            <w:pPr>
              <w:numPr>
                <w:ilvl w:val="0"/>
                <w:numId w:val="0"/>
              </w:numPr>
              <w:spacing w:line="360" w:lineRule="auto"/>
              <w:jc w:val="left"/>
              <w:rPr>
                <w:rFonts w:hint="default" w:ascii="仿宋_GB2312" w:hAnsi="宋体" w:eastAsia="仿宋_GB2312" w:cs="Times New Roman"/>
                <w:b/>
                <w:bCs/>
                <w:snapToGrid w:val="0"/>
                <w:kern w:val="2"/>
                <w:sz w:val="24"/>
                <w:szCs w:val="24"/>
                <w:highlight w:val="none"/>
                <w:lang w:val="en-US" w:eastAsia="zh-CN" w:bidi="ar-SA"/>
              </w:rPr>
            </w:pPr>
            <w:r>
              <w:rPr>
                <w:rFonts w:hint="eastAsia" w:ascii="仿宋_GB2312" w:hAnsi="宋体" w:eastAsia="仿宋_GB2312" w:cs="Times New Roman"/>
                <w:b/>
                <w:bCs/>
                <w:snapToGrid w:val="0"/>
                <w:kern w:val="2"/>
                <w:sz w:val="28"/>
                <w:szCs w:val="28"/>
                <w:highlight w:val="none"/>
                <w:lang w:val="en-US" w:eastAsia="zh-CN" w:bidi="ar-SA"/>
              </w:rPr>
              <w:t>上述工作量为固定单价，据实进行结算。</w:t>
            </w:r>
          </w:p>
        </w:tc>
      </w:tr>
    </w:tbl>
    <w:p w14:paraId="353D88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b w:val="0"/>
          <w:bCs w:val="0"/>
          <w:snapToGrid w:val="0"/>
          <w:kern w:val="2"/>
          <w:sz w:val="32"/>
          <w:szCs w:val="32"/>
          <w:highlight w:val="yellow"/>
          <w:lang w:val="en-US" w:eastAsia="zh-CN" w:bidi="ar-SA"/>
        </w:rPr>
      </w:pPr>
      <w:r>
        <w:rPr>
          <w:rFonts w:hint="eastAsia" w:ascii="仿宋_GB2312" w:hAnsi="宋体" w:eastAsia="仿宋_GB2312" w:cs="Times New Roman"/>
          <w:b w:val="0"/>
          <w:bCs w:val="0"/>
          <w:snapToGrid w:val="0"/>
          <w:kern w:val="2"/>
          <w:sz w:val="32"/>
          <w:szCs w:val="32"/>
          <w:highlight w:val="none"/>
          <w:lang w:val="en-US" w:eastAsia="zh-CN" w:bidi="ar-SA"/>
        </w:rPr>
        <w:t>6.采购控制价：2万元。</w:t>
      </w:r>
    </w:p>
    <w:p w14:paraId="711B9F13">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lang w:val="en-US" w:eastAsia="zh-CN"/>
        </w:rPr>
        <w:t>7.</w:t>
      </w:r>
      <w:r>
        <w:rPr>
          <w:rFonts w:hint="eastAsia" w:ascii="仿宋_GB2312" w:hAnsi="宋体" w:eastAsia="仿宋_GB2312"/>
          <w:snapToGrid w:val="0"/>
          <w:color w:val="auto"/>
          <w:sz w:val="32"/>
          <w:szCs w:val="32"/>
          <w:highlight w:val="none"/>
          <w:lang w:val="en-US" w:eastAsia="zh-CN"/>
        </w:rPr>
        <w:t>采购</w:t>
      </w:r>
      <w:r>
        <w:rPr>
          <w:rFonts w:hint="eastAsia" w:ascii="仿宋_GB2312" w:hAnsi="宋体" w:eastAsia="仿宋_GB2312"/>
          <w:snapToGrid w:val="0"/>
          <w:color w:val="auto"/>
          <w:sz w:val="32"/>
          <w:szCs w:val="32"/>
          <w:highlight w:val="none"/>
        </w:rPr>
        <w:t>编号：</w:t>
      </w:r>
      <w:r>
        <w:rPr>
          <w:rFonts w:hint="eastAsia" w:ascii="仿宋_GB2312" w:hAnsi="宋体" w:eastAsia="仿宋_GB2312"/>
          <w:snapToGrid w:val="0"/>
          <w:color w:val="auto"/>
          <w:sz w:val="32"/>
          <w:szCs w:val="32"/>
          <w:highlight w:val="none"/>
          <w:lang w:val="en-US" w:eastAsia="zh-CN"/>
        </w:rPr>
        <w:t>ZMCJ02CG20264004</w:t>
      </w:r>
    </w:p>
    <w:p w14:paraId="422AB9F7">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8</w:t>
      </w:r>
      <w:r>
        <w:rPr>
          <w:rFonts w:hint="eastAsia" w:ascii="仿宋_GB2312" w:hAnsi="宋体" w:eastAsia="仿宋_GB2312"/>
          <w:snapToGrid w:val="0"/>
          <w:kern w:val="2"/>
          <w:sz w:val="32"/>
          <w:szCs w:val="32"/>
          <w:highlight w:val="none"/>
        </w:rPr>
        <w:t>.</w:t>
      </w:r>
      <w:r>
        <w:rPr>
          <w:rFonts w:hint="eastAsia" w:ascii="仿宋_GB2312" w:hAnsi="宋体" w:eastAsia="仿宋_GB2312"/>
          <w:snapToGrid w:val="0"/>
          <w:kern w:val="2"/>
          <w:sz w:val="32"/>
          <w:szCs w:val="32"/>
          <w:highlight w:val="none"/>
          <w:lang w:eastAsia="zh-Hans"/>
        </w:rPr>
        <w:t>资金来源：</w:t>
      </w:r>
      <w:r>
        <w:rPr>
          <w:rFonts w:hint="eastAsia" w:ascii="仿宋_GB2312" w:hAnsi="宋体" w:eastAsia="仿宋_GB2312"/>
          <w:snapToGrid w:val="0"/>
          <w:kern w:val="2"/>
          <w:sz w:val="32"/>
          <w:szCs w:val="32"/>
          <w:highlight w:val="none"/>
        </w:rPr>
        <w:t>自有资金</w:t>
      </w:r>
    </w:p>
    <w:p w14:paraId="25AD1C79">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9</w:t>
      </w:r>
      <w:r>
        <w:rPr>
          <w:rFonts w:hint="eastAsia" w:ascii="仿宋_GB2312" w:hAnsi="宋体" w:eastAsia="仿宋_GB2312"/>
          <w:snapToGrid w:val="0"/>
          <w:kern w:val="2"/>
          <w:sz w:val="32"/>
          <w:szCs w:val="32"/>
          <w:highlight w:val="none"/>
        </w:rPr>
        <w:t>.中标通知方式：书面通知中标人。</w:t>
      </w:r>
    </w:p>
    <w:p w14:paraId="0C6131C3">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snapToGrid w:val="0"/>
          <w:kern w:val="2"/>
          <w:sz w:val="32"/>
          <w:szCs w:val="32"/>
          <w:highlight w:val="none"/>
          <w:lang w:eastAsia="zh-CN"/>
        </w:rPr>
      </w:pPr>
      <w:r>
        <w:rPr>
          <w:rFonts w:hint="eastAsia" w:ascii="仿宋_GB2312" w:hAnsi="宋体" w:eastAsia="仿宋_GB2312"/>
          <w:snapToGrid w:val="0"/>
          <w:kern w:val="2"/>
          <w:sz w:val="32"/>
          <w:szCs w:val="32"/>
          <w:highlight w:val="none"/>
          <w:lang w:val="en-US" w:eastAsia="zh-CN"/>
        </w:rPr>
        <w:t>10.</w:t>
      </w:r>
      <w:r>
        <w:rPr>
          <w:rFonts w:hint="eastAsia" w:ascii="仿宋_GB2312" w:hAnsi="宋体" w:eastAsia="仿宋_GB2312"/>
          <w:snapToGrid w:val="0"/>
          <w:kern w:val="2"/>
          <w:sz w:val="32"/>
          <w:szCs w:val="32"/>
          <w:highlight w:val="none"/>
        </w:rPr>
        <w:t>评标办法为</w:t>
      </w:r>
      <w:r>
        <w:rPr>
          <w:rFonts w:hint="eastAsia" w:ascii="仿宋_GB2312" w:hAnsi="宋体" w:eastAsia="仿宋_GB2312"/>
          <w:snapToGrid w:val="0"/>
          <w:kern w:val="2"/>
          <w:sz w:val="32"/>
          <w:szCs w:val="32"/>
          <w:highlight w:val="none"/>
          <w:lang w:val="en-US" w:eastAsia="zh-CN"/>
        </w:rPr>
        <w:t>合理低价中标</w:t>
      </w:r>
      <w:r>
        <w:rPr>
          <w:rFonts w:hint="eastAsia" w:ascii="仿宋_GB2312" w:hAnsi="宋体" w:eastAsia="仿宋_GB2312"/>
          <w:snapToGrid w:val="0"/>
          <w:kern w:val="2"/>
          <w:sz w:val="32"/>
          <w:szCs w:val="32"/>
          <w:highlight w:val="none"/>
        </w:rPr>
        <w:t>法</w:t>
      </w:r>
      <w:r>
        <w:rPr>
          <w:rFonts w:hint="eastAsia" w:ascii="仿宋_GB2312" w:hAnsi="宋体" w:eastAsia="仿宋_GB2312"/>
          <w:snapToGrid w:val="0"/>
          <w:kern w:val="2"/>
          <w:sz w:val="32"/>
          <w:szCs w:val="32"/>
          <w:highlight w:val="none"/>
          <w:lang w:eastAsia="zh-CN"/>
        </w:rPr>
        <w:t>。</w:t>
      </w:r>
    </w:p>
    <w:p w14:paraId="0E867BAC">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snapToGrid w:val="0"/>
          <w:kern w:val="2"/>
          <w:sz w:val="32"/>
          <w:szCs w:val="32"/>
          <w:highlight w:val="none"/>
          <w:lang w:eastAsia="zh-CN"/>
        </w:rPr>
      </w:pPr>
      <w:r>
        <w:rPr>
          <w:rFonts w:hint="eastAsia" w:ascii="仿宋_GB2312" w:hAnsi="宋体" w:eastAsia="仿宋_GB2312"/>
          <w:snapToGrid w:val="0"/>
          <w:kern w:val="2"/>
          <w:sz w:val="32"/>
          <w:szCs w:val="32"/>
          <w:highlight w:val="none"/>
          <w:lang w:val="en-US" w:eastAsia="zh-CN"/>
        </w:rPr>
        <w:t>11</w:t>
      </w:r>
      <w:r>
        <w:rPr>
          <w:rFonts w:hint="eastAsia" w:ascii="仿宋_GB2312" w:hAnsi="宋体" w:eastAsia="仿宋_GB2312"/>
          <w:snapToGrid w:val="0"/>
          <w:kern w:val="2"/>
          <w:sz w:val="32"/>
          <w:szCs w:val="32"/>
          <w:highlight w:val="none"/>
        </w:rPr>
        <w:t>.其他要求详见</w:t>
      </w:r>
      <w:r>
        <w:rPr>
          <w:rFonts w:hint="eastAsia" w:ascii="仿宋_GB2312" w:hAnsi="宋体" w:eastAsia="仿宋_GB2312"/>
          <w:snapToGrid w:val="0"/>
          <w:kern w:val="2"/>
          <w:sz w:val="32"/>
          <w:szCs w:val="32"/>
          <w:highlight w:val="none"/>
          <w:lang w:val="en-US" w:eastAsia="zh-CN"/>
        </w:rPr>
        <w:t>询比</w:t>
      </w:r>
      <w:r>
        <w:rPr>
          <w:rFonts w:hint="eastAsia" w:ascii="仿宋_GB2312" w:hAnsi="宋体" w:eastAsia="仿宋_GB2312"/>
          <w:snapToGrid w:val="0"/>
          <w:kern w:val="2"/>
          <w:sz w:val="32"/>
          <w:szCs w:val="32"/>
          <w:highlight w:val="none"/>
        </w:rPr>
        <w:t>文件</w:t>
      </w:r>
      <w:r>
        <w:rPr>
          <w:rFonts w:hint="eastAsia" w:ascii="仿宋_GB2312" w:hAnsi="宋体" w:eastAsia="仿宋_GB2312"/>
          <w:snapToGrid w:val="0"/>
          <w:kern w:val="2"/>
          <w:sz w:val="32"/>
          <w:szCs w:val="32"/>
          <w:highlight w:val="none"/>
          <w:lang w:eastAsia="zh-CN"/>
        </w:rPr>
        <w:t>。</w:t>
      </w:r>
    </w:p>
    <w:p w14:paraId="6B663B97">
      <w:pPr>
        <w:pStyle w:val="1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kern w:val="2"/>
          <w:sz w:val="32"/>
          <w:szCs w:val="32"/>
          <w:highlight w:val="none"/>
        </w:rPr>
      </w:pPr>
      <w:r>
        <w:rPr>
          <w:rFonts w:hint="eastAsia" w:ascii="黑体" w:hAnsi="黑体" w:eastAsia="黑体"/>
          <w:kern w:val="2"/>
          <w:sz w:val="32"/>
          <w:szCs w:val="32"/>
          <w:highlight w:val="none"/>
        </w:rPr>
        <w:t>二、合格</w:t>
      </w:r>
      <w:r>
        <w:rPr>
          <w:rFonts w:hint="eastAsia" w:ascii="黑体" w:hAnsi="黑体" w:eastAsia="黑体"/>
          <w:kern w:val="2"/>
          <w:sz w:val="32"/>
          <w:szCs w:val="32"/>
          <w:highlight w:val="none"/>
          <w:lang w:eastAsia="zh-CN"/>
        </w:rPr>
        <w:t>响应人</w:t>
      </w:r>
      <w:r>
        <w:rPr>
          <w:rFonts w:hint="eastAsia" w:ascii="黑体" w:hAnsi="黑体" w:eastAsia="黑体"/>
          <w:kern w:val="2"/>
          <w:sz w:val="32"/>
          <w:szCs w:val="32"/>
          <w:highlight w:val="none"/>
        </w:rPr>
        <w:t>的基本资质要求</w:t>
      </w:r>
    </w:p>
    <w:p w14:paraId="398C461F">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cs="Times New Roman"/>
          <w:snapToGrid w:val="0"/>
          <w:kern w:val="2"/>
          <w:sz w:val="32"/>
          <w:szCs w:val="32"/>
          <w:highlight w:val="none"/>
          <w:lang w:val="en-US" w:eastAsia="zh-CN" w:bidi="ar-SA"/>
        </w:rPr>
      </w:pPr>
      <w:r>
        <w:rPr>
          <w:rFonts w:hint="default" w:ascii="仿宋_GB2312" w:hAnsi="宋体" w:eastAsia="仿宋_GB2312" w:cs="Times New Roman"/>
          <w:snapToGrid w:val="0"/>
          <w:kern w:val="2"/>
          <w:sz w:val="32"/>
          <w:szCs w:val="32"/>
          <w:highlight w:val="none"/>
          <w:lang w:val="en-US" w:eastAsia="zh-CN" w:bidi="ar-SA"/>
        </w:rPr>
        <w:t>1</w:t>
      </w:r>
      <w:r>
        <w:rPr>
          <w:rFonts w:hint="eastAsia" w:ascii="仿宋_GB2312" w:hAnsi="宋体" w:eastAsia="仿宋_GB2312" w:cs="Times New Roman"/>
          <w:snapToGrid w:val="0"/>
          <w:kern w:val="2"/>
          <w:sz w:val="32"/>
          <w:szCs w:val="32"/>
          <w:highlight w:val="none"/>
          <w:lang w:val="en-US" w:eastAsia="zh-CN" w:bidi="ar-SA"/>
        </w:rPr>
        <w:t>.</w:t>
      </w:r>
      <w:r>
        <w:rPr>
          <w:rFonts w:hint="default" w:ascii="仿宋_GB2312" w:hAnsi="宋体" w:eastAsia="仿宋_GB2312" w:cs="Times New Roman"/>
          <w:snapToGrid w:val="0"/>
          <w:kern w:val="2"/>
          <w:sz w:val="32"/>
          <w:szCs w:val="32"/>
          <w:highlight w:val="none"/>
          <w:lang w:val="en-US" w:eastAsia="zh-CN" w:bidi="ar-SA"/>
        </w:rPr>
        <w:t>具有独立法人营业执照</w:t>
      </w:r>
      <w:r>
        <w:rPr>
          <w:rFonts w:hint="eastAsia" w:ascii="仿宋_GB2312" w:hAnsi="宋体" w:eastAsia="仿宋_GB2312" w:cs="Times New Roman"/>
          <w:snapToGrid w:val="0"/>
          <w:kern w:val="2"/>
          <w:sz w:val="32"/>
          <w:szCs w:val="32"/>
          <w:highlight w:val="none"/>
          <w:lang w:val="en-US" w:eastAsia="zh-CN" w:bidi="ar-SA"/>
        </w:rPr>
        <w:t>，经营范围需包括建设工程施工或市政工程施工。</w:t>
      </w:r>
    </w:p>
    <w:p w14:paraId="354D79A0">
      <w:pPr>
        <w:pStyle w:val="1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2.信誉要求：</w:t>
      </w:r>
      <w:r>
        <w:rPr>
          <w:rFonts w:hint="eastAsia" w:ascii="仿宋_GB2312" w:hAnsi="宋体" w:eastAsia="仿宋_GB2312"/>
          <w:snapToGrid w:val="0"/>
          <w:kern w:val="2"/>
          <w:sz w:val="32"/>
          <w:szCs w:val="32"/>
          <w:highlight w:val="none"/>
        </w:rPr>
        <w:t>谈判响应人在近三年内（202</w:t>
      </w:r>
      <w:r>
        <w:rPr>
          <w:rFonts w:hint="eastAsia" w:ascii="仿宋_GB2312" w:hAnsi="宋体" w:eastAsia="仿宋_GB2312"/>
          <w:snapToGrid w:val="0"/>
          <w:kern w:val="2"/>
          <w:sz w:val="32"/>
          <w:szCs w:val="32"/>
          <w:highlight w:val="none"/>
          <w:lang w:val="en-US" w:eastAsia="zh-CN"/>
        </w:rPr>
        <w:t>3</w:t>
      </w:r>
      <w:r>
        <w:rPr>
          <w:rFonts w:hint="eastAsia" w:ascii="仿宋_GB2312" w:hAnsi="宋体" w:eastAsia="仿宋_GB2312"/>
          <w:snapToGrid w:val="0"/>
          <w:kern w:val="2"/>
          <w:sz w:val="32"/>
          <w:szCs w:val="32"/>
          <w:highlight w:val="none"/>
        </w:rPr>
        <w:t>年01月01日至投标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14:paraId="5F94BDD4">
      <w:pPr>
        <w:pStyle w:val="5"/>
        <w:kinsoku/>
        <w:spacing w:after="0" w:line="560" w:lineRule="exact"/>
        <w:ind w:left="0" w:firstLine="640" w:firstLineChars="200"/>
        <w:jc w:val="both"/>
        <w:rPr>
          <w:rFonts w:hint="eastAsia" w:ascii="仿宋_GB2312" w:hAnsi="仿宋_GB2312" w:eastAsia="仿宋_GB2312" w:cs="仿宋_GB2312"/>
          <w:snapToGrid/>
          <w:color w:val="auto"/>
          <w:sz w:val="32"/>
          <w:szCs w:val="32"/>
          <w:highlight w:val="none"/>
          <w:lang w:eastAsia="zh-CN"/>
        </w:rPr>
      </w:pPr>
      <w:r>
        <w:rPr>
          <w:rFonts w:hint="eastAsia" w:ascii="仿宋_GB2312" w:hAnsi="宋体" w:eastAsia="仿宋_GB2312" w:cs="Times New Roman"/>
          <w:snapToGrid w:val="0"/>
          <w:kern w:val="2"/>
          <w:sz w:val="32"/>
          <w:szCs w:val="32"/>
          <w:highlight w:val="none"/>
          <w:lang w:val="en-US" w:eastAsia="zh-CN" w:bidi="ar-SA"/>
        </w:rPr>
        <w:t>3.</w:t>
      </w:r>
      <w:r>
        <w:rPr>
          <w:rFonts w:hint="eastAsia" w:ascii="仿宋_GB2312" w:hAnsi="仿宋_GB2312" w:eastAsia="仿宋_GB2312" w:cs="仿宋_GB2312"/>
          <w:snapToGrid/>
          <w:color w:val="auto"/>
          <w:sz w:val="32"/>
          <w:szCs w:val="32"/>
          <w:highlight w:val="none"/>
          <w:lang w:eastAsia="zh-CN"/>
        </w:rPr>
        <w:t>响应</w:t>
      </w:r>
      <w:r>
        <w:rPr>
          <w:rFonts w:hint="eastAsia" w:ascii="仿宋_GB2312" w:hAnsi="仿宋_GB2312" w:eastAsia="仿宋_GB2312" w:cs="仿宋_GB2312"/>
          <w:snapToGrid/>
          <w:color w:val="auto"/>
          <w:sz w:val="32"/>
          <w:szCs w:val="32"/>
          <w:highlight w:val="none"/>
        </w:rPr>
        <w:t>人不得与</w:t>
      </w:r>
      <w:r>
        <w:rPr>
          <w:rFonts w:hint="eastAsia" w:ascii="仿宋_GB2312" w:hAnsi="仿宋_GB2312" w:eastAsia="仿宋_GB2312" w:cs="仿宋_GB2312"/>
          <w:snapToGrid/>
          <w:color w:val="auto"/>
          <w:sz w:val="32"/>
          <w:szCs w:val="32"/>
          <w:highlight w:val="none"/>
          <w:lang w:val="en-US" w:eastAsia="zh-CN"/>
        </w:rPr>
        <w:t>采购</w:t>
      </w:r>
      <w:r>
        <w:rPr>
          <w:rFonts w:hint="eastAsia" w:ascii="仿宋_GB2312" w:hAnsi="仿宋_GB2312" w:eastAsia="仿宋_GB2312" w:cs="仿宋_GB2312"/>
          <w:snapToGrid/>
          <w:color w:val="auto"/>
          <w:sz w:val="32"/>
          <w:szCs w:val="32"/>
          <w:highlight w:val="none"/>
        </w:rPr>
        <w:t>人存在利益关系，包括但不限于采购人领导和关键岗位人员持有</w:t>
      </w:r>
      <w:r>
        <w:rPr>
          <w:rFonts w:hint="eastAsia" w:ascii="仿宋_GB2312" w:hAnsi="仿宋_GB2312" w:eastAsia="仿宋_GB2312" w:cs="仿宋_GB2312"/>
          <w:snapToGrid/>
          <w:color w:val="auto"/>
          <w:sz w:val="32"/>
          <w:szCs w:val="32"/>
          <w:highlight w:val="none"/>
          <w:lang w:eastAsia="zh-CN"/>
        </w:rPr>
        <w:t>响应</w:t>
      </w:r>
      <w:r>
        <w:rPr>
          <w:rFonts w:hint="eastAsia" w:ascii="仿宋_GB2312" w:hAnsi="仿宋_GB2312" w:eastAsia="仿宋_GB2312" w:cs="仿宋_GB2312"/>
          <w:snapToGrid/>
          <w:color w:val="auto"/>
          <w:sz w:val="32"/>
          <w:szCs w:val="32"/>
          <w:highlight w:val="none"/>
        </w:rPr>
        <w:t>人股权、在</w:t>
      </w:r>
      <w:r>
        <w:rPr>
          <w:rFonts w:hint="eastAsia" w:ascii="仿宋_GB2312" w:hAnsi="仿宋_GB2312" w:eastAsia="仿宋_GB2312" w:cs="仿宋_GB2312"/>
          <w:snapToGrid/>
          <w:color w:val="auto"/>
          <w:sz w:val="32"/>
          <w:szCs w:val="32"/>
          <w:highlight w:val="none"/>
          <w:lang w:eastAsia="zh-CN"/>
        </w:rPr>
        <w:t>响应</w:t>
      </w:r>
      <w:r>
        <w:rPr>
          <w:rFonts w:hint="eastAsia" w:ascii="仿宋_GB2312" w:hAnsi="仿宋_GB2312" w:eastAsia="仿宋_GB2312" w:cs="仿宋_GB2312"/>
          <w:snapToGrid/>
          <w:color w:val="auto"/>
          <w:sz w:val="32"/>
          <w:szCs w:val="32"/>
          <w:highlight w:val="none"/>
        </w:rPr>
        <w:t>人中任职、存在亲属关系等</w:t>
      </w:r>
      <w:r>
        <w:rPr>
          <w:rFonts w:hint="eastAsia" w:ascii="仿宋_GB2312" w:hAnsi="仿宋_GB2312" w:eastAsia="仿宋_GB2312" w:cs="仿宋_GB2312"/>
          <w:snapToGrid/>
          <w:color w:val="auto"/>
          <w:sz w:val="32"/>
          <w:szCs w:val="32"/>
          <w:highlight w:val="none"/>
          <w:lang w:eastAsia="zh-CN"/>
        </w:rPr>
        <w:t>。</w:t>
      </w:r>
    </w:p>
    <w:p w14:paraId="55D28A36">
      <w:pPr>
        <w:pStyle w:val="5"/>
        <w:kinsoku/>
        <w:spacing w:after="0" w:line="560" w:lineRule="exact"/>
        <w:ind w:left="0" w:firstLine="640" w:firstLineChars="200"/>
        <w:jc w:val="both"/>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仿宋_GB2312" w:eastAsia="仿宋_GB2312" w:cs="仿宋_GB2312"/>
          <w:snapToGrid/>
          <w:color w:val="auto"/>
          <w:sz w:val="32"/>
          <w:szCs w:val="32"/>
          <w:highlight w:val="none"/>
          <w:lang w:val="en-US" w:eastAsia="zh-CN"/>
        </w:rPr>
        <w:t>4.</w:t>
      </w:r>
      <w:r>
        <w:rPr>
          <w:rFonts w:hint="eastAsia" w:ascii="仿宋_GB2312" w:hAnsi="仿宋_GB2312" w:eastAsia="仿宋_GB2312" w:cs="仿宋_GB2312"/>
          <w:snapToGrid/>
          <w:color w:val="auto"/>
          <w:sz w:val="32"/>
          <w:szCs w:val="32"/>
          <w:highlight w:val="none"/>
        </w:rPr>
        <w:t>具有投资参股关系的关联企业，或具有直接管理或被管理关系的母子公司， 或同一母公司的子公司，或法定代表人为同一人的两个及两个以上法人不得同时参与</w:t>
      </w:r>
      <w:r>
        <w:rPr>
          <w:rFonts w:hint="eastAsia" w:ascii="仿宋_GB2312" w:hAnsi="仿宋_GB2312" w:eastAsia="仿宋_GB2312" w:cs="仿宋_GB2312"/>
          <w:snapToGrid/>
          <w:color w:val="auto"/>
          <w:sz w:val="32"/>
          <w:szCs w:val="32"/>
          <w:highlight w:val="none"/>
          <w:lang w:eastAsia="zh-CN"/>
        </w:rPr>
        <w:t>响应</w:t>
      </w:r>
      <w:r>
        <w:rPr>
          <w:rFonts w:hint="eastAsia" w:ascii="仿宋_GB2312" w:hAnsi="仿宋_GB2312" w:eastAsia="仿宋_GB2312" w:cs="仿宋_GB2312"/>
          <w:snapToGrid/>
          <w:color w:val="auto"/>
          <w:sz w:val="32"/>
          <w:szCs w:val="32"/>
          <w:highlight w:val="none"/>
        </w:rPr>
        <w:t>。</w:t>
      </w:r>
    </w:p>
    <w:p w14:paraId="46D18FE0">
      <w:pPr>
        <w:pStyle w:val="1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5.</w:t>
      </w:r>
      <w:r>
        <w:rPr>
          <w:rFonts w:hint="eastAsia" w:ascii="仿宋_GB2312" w:hAnsi="宋体" w:eastAsia="仿宋_GB2312"/>
          <w:snapToGrid w:val="0"/>
          <w:kern w:val="2"/>
          <w:sz w:val="32"/>
          <w:szCs w:val="32"/>
          <w:highlight w:val="none"/>
        </w:rPr>
        <w:t xml:space="preserve"> 本次</w:t>
      </w:r>
      <w:r>
        <w:rPr>
          <w:rFonts w:hint="eastAsia" w:ascii="仿宋_GB2312" w:hAnsi="宋体" w:eastAsia="仿宋_GB2312"/>
          <w:snapToGrid w:val="0"/>
          <w:kern w:val="2"/>
          <w:sz w:val="32"/>
          <w:szCs w:val="32"/>
          <w:highlight w:val="none"/>
          <w:lang w:val="en-US" w:eastAsia="zh-CN"/>
        </w:rPr>
        <w:t>采购</w:t>
      </w:r>
      <w:r>
        <w:rPr>
          <w:rFonts w:hint="eastAsia" w:ascii="仿宋_GB2312" w:hAnsi="宋体" w:eastAsia="仿宋_GB2312"/>
          <w:snapToGrid w:val="0"/>
          <w:kern w:val="2"/>
          <w:sz w:val="32"/>
          <w:szCs w:val="32"/>
          <w:highlight w:val="none"/>
        </w:rPr>
        <w:t>不接受联合体</w:t>
      </w:r>
      <w:r>
        <w:rPr>
          <w:rFonts w:hint="eastAsia" w:ascii="仿宋_GB2312" w:hAnsi="宋体" w:eastAsia="仿宋_GB2312"/>
          <w:snapToGrid w:val="0"/>
          <w:kern w:val="2"/>
          <w:sz w:val="32"/>
          <w:szCs w:val="32"/>
          <w:highlight w:val="none"/>
          <w:lang w:eastAsia="zh-CN"/>
        </w:rPr>
        <w:t>响应</w:t>
      </w:r>
      <w:r>
        <w:rPr>
          <w:rFonts w:hint="eastAsia" w:ascii="仿宋_GB2312" w:hAnsi="宋体" w:eastAsia="仿宋_GB2312"/>
          <w:snapToGrid w:val="0"/>
          <w:kern w:val="2"/>
          <w:sz w:val="32"/>
          <w:szCs w:val="32"/>
          <w:highlight w:val="none"/>
        </w:rPr>
        <w:t>。</w:t>
      </w:r>
    </w:p>
    <w:p w14:paraId="67679A21">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三、主要日程安排</w:t>
      </w:r>
    </w:p>
    <w:p w14:paraId="15389D78">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询比</w:t>
      </w:r>
      <w:r>
        <w:rPr>
          <w:rFonts w:hint="eastAsia" w:ascii="仿宋_GB2312" w:hAnsi="宋体" w:eastAsia="仿宋_GB2312"/>
          <w:sz w:val="32"/>
          <w:szCs w:val="32"/>
          <w:highlight w:val="none"/>
        </w:rPr>
        <w:t>公告、</w:t>
      </w:r>
      <w:r>
        <w:rPr>
          <w:rFonts w:hint="eastAsia" w:ascii="仿宋_GB2312" w:hAnsi="宋体" w:eastAsia="仿宋_GB2312"/>
          <w:sz w:val="32"/>
          <w:szCs w:val="32"/>
          <w:highlight w:val="none"/>
          <w:lang w:val="en-US" w:eastAsia="zh-CN"/>
        </w:rPr>
        <w:t>询比</w:t>
      </w:r>
      <w:r>
        <w:rPr>
          <w:rFonts w:hint="eastAsia" w:ascii="仿宋_GB2312" w:hAnsi="宋体" w:eastAsia="仿宋_GB2312"/>
          <w:sz w:val="32"/>
          <w:szCs w:val="32"/>
          <w:highlight w:val="none"/>
        </w:rPr>
        <w:t>文件及有关补遗和答疑文件相关事项在</w:t>
      </w:r>
      <w:r>
        <w:rPr>
          <w:rFonts w:hint="eastAsia" w:ascii="仿宋_GB2312" w:hAnsi="宋体" w:eastAsia="仿宋_GB2312"/>
          <w:sz w:val="32"/>
          <w:szCs w:val="32"/>
          <w:highlight w:val="none"/>
          <w:lang w:val="en-US" w:eastAsia="zh-CN"/>
        </w:rPr>
        <w:t>江苏长江地质勘查院</w:t>
      </w:r>
      <w:r>
        <w:rPr>
          <w:rFonts w:hint="eastAsia" w:ascii="仿宋_GB2312" w:hAnsi="宋体" w:eastAsia="仿宋_GB2312"/>
          <w:sz w:val="32"/>
          <w:szCs w:val="32"/>
          <w:highlight w:val="none"/>
        </w:rPr>
        <w:t>网站（</w:t>
      </w:r>
      <w:r>
        <w:rPr>
          <w:rFonts w:hint="eastAsia" w:ascii="仿宋_GB2312" w:hAnsi="仿宋_GB2312" w:eastAsia="仿宋_GB2312" w:cs="仿宋_GB2312"/>
          <w:kern w:val="0"/>
          <w:sz w:val="32"/>
          <w:szCs w:val="32"/>
          <w:highlight w:val="none"/>
        </w:rPr>
        <w:t>http://www.smdksd.com/</w:t>
      </w:r>
      <w:r>
        <w:rPr>
          <w:rFonts w:hint="eastAsia" w:ascii="仿宋_GB2312" w:hAnsi="宋体" w:eastAsia="仿宋_GB2312"/>
          <w:sz w:val="32"/>
          <w:szCs w:val="32"/>
          <w:highlight w:val="none"/>
        </w:rPr>
        <w:t>）发布。</w:t>
      </w:r>
    </w:p>
    <w:p w14:paraId="09D0B04C">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.凡有意参加</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者，请于202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15</w:t>
      </w:r>
      <w:r>
        <w:rPr>
          <w:rFonts w:hint="eastAsia" w:ascii="仿宋_GB2312" w:hAnsi="宋体" w:eastAsia="仿宋_GB2312"/>
          <w:sz w:val="32"/>
          <w:szCs w:val="32"/>
          <w:highlight w:val="none"/>
        </w:rPr>
        <w:t>日</w:t>
      </w:r>
      <w:r>
        <w:rPr>
          <w:rFonts w:hint="eastAsia" w:ascii="仿宋_GB2312" w:hAnsi="宋体" w:eastAsia="仿宋_GB2312"/>
          <w:sz w:val="32"/>
          <w:szCs w:val="32"/>
          <w:highlight w:val="none"/>
          <w:lang w:val="en-US" w:eastAsia="zh-CN"/>
        </w:rPr>
        <w:t>上</w:t>
      </w:r>
      <w:r>
        <w:rPr>
          <w:rFonts w:hint="eastAsia" w:ascii="仿宋_GB2312" w:hAnsi="宋体" w:eastAsia="仿宋_GB2312"/>
          <w:sz w:val="32"/>
          <w:szCs w:val="32"/>
          <w:highlight w:val="none"/>
        </w:rPr>
        <w:t>午</w:t>
      </w: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：00</w:t>
      </w:r>
      <w:r>
        <w:rPr>
          <w:rFonts w:hint="eastAsia" w:ascii="仿宋_GB2312" w:hAnsi="宋体" w:eastAsia="仿宋_GB2312"/>
          <w:sz w:val="32"/>
          <w:szCs w:val="32"/>
          <w:highlight w:val="none"/>
          <w:lang w:val="en-US" w:eastAsia="zh-CN"/>
        </w:rPr>
        <w:t>前</w:t>
      </w:r>
      <w:r>
        <w:rPr>
          <w:rFonts w:hint="eastAsia" w:ascii="仿宋_GB2312" w:hAnsi="宋体" w:eastAsia="仿宋_GB2312"/>
          <w:sz w:val="32"/>
          <w:szCs w:val="32"/>
          <w:highlight w:val="none"/>
        </w:rPr>
        <w:t>，将</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材料邮寄或者人工送达的方式，</w:t>
      </w:r>
      <w:r>
        <w:rPr>
          <w:rFonts w:hint="eastAsia" w:ascii="仿宋_GB2312" w:hAnsi="宋体" w:eastAsia="仿宋_GB2312" w:cs="仿宋_GB2312"/>
          <w:color w:val="000000"/>
          <w:sz w:val="32"/>
          <w:szCs w:val="32"/>
          <w:highlight w:val="none"/>
          <w:lang w:bidi="ar"/>
        </w:rPr>
        <w:t>送至常州市和电路10号</w:t>
      </w:r>
      <w:r>
        <w:rPr>
          <w:rFonts w:hint="eastAsia" w:ascii="仿宋_GB2312" w:hAnsi="宋体" w:eastAsia="仿宋_GB2312"/>
          <w:sz w:val="32"/>
          <w:szCs w:val="32"/>
          <w:highlight w:val="none"/>
        </w:rPr>
        <w:t>。</w:t>
      </w:r>
    </w:p>
    <w:p w14:paraId="2DD5CA76">
      <w:pPr>
        <w:pStyle w:val="10"/>
        <w:widowControl/>
        <w:autoSpaceDN w:val="0"/>
        <w:spacing w:beforeAutospacing="0" w:afterAutospacing="0" w:line="540" w:lineRule="exact"/>
        <w:ind w:firstLine="640" w:firstLineChars="200"/>
        <w:rPr>
          <w:rFonts w:hint="eastAsia" w:ascii="仿宋_GB2312" w:hAnsi="宋体" w:eastAsia="仿宋_GB2312" w:cs="仿宋_GB2312"/>
          <w:color w:val="000000"/>
          <w:sz w:val="32"/>
          <w:szCs w:val="32"/>
          <w:lang w:bidi="ar"/>
        </w:rPr>
      </w:pP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.开标：</w:t>
      </w:r>
      <w:r>
        <w:rPr>
          <w:rFonts w:hint="eastAsia" w:ascii="仿宋_GB2312" w:hAnsi="宋体" w:eastAsia="仿宋_GB2312" w:cs="仿宋_GB2312"/>
          <w:color w:val="000000"/>
          <w:sz w:val="32"/>
          <w:szCs w:val="32"/>
          <w:highlight w:val="none"/>
          <w:lang w:bidi="ar"/>
        </w:rPr>
        <w:t>202</w:t>
      </w:r>
      <w:r>
        <w:rPr>
          <w:rFonts w:hint="eastAsia" w:ascii="仿宋_GB2312" w:hAnsi="宋体" w:eastAsia="仿宋_GB2312" w:cs="仿宋_GB2312"/>
          <w:color w:val="000000"/>
          <w:sz w:val="32"/>
          <w:szCs w:val="32"/>
          <w:highlight w:val="none"/>
          <w:lang w:val="en-US" w:eastAsia="zh-CN" w:bidi="ar"/>
        </w:rPr>
        <w:t>6</w:t>
      </w:r>
      <w:r>
        <w:rPr>
          <w:rFonts w:hint="eastAsia" w:ascii="仿宋_GB2312" w:hAnsi="宋体" w:eastAsia="仿宋_GB2312" w:cs="仿宋_GB2312"/>
          <w:color w:val="000000"/>
          <w:sz w:val="32"/>
          <w:szCs w:val="32"/>
          <w:highlight w:val="none"/>
          <w:lang w:bidi="ar"/>
        </w:rPr>
        <w:t>年</w:t>
      </w:r>
      <w:r>
        <w:rPr>
          <w:rFonts w:hint="eastAsia" w:ascii="仿宋_GB2312" w:hAnsi="宋体" w:eastAsia="仿宋_GB2312" w:cs="仿宋_GB2312"/>
          <w:color w:val="000000"/>
          <w:sz w:val="32"/>
          <w:szCs w:val="32"/>
          <w:highlight w:val="none"/>
          <w:lang w:val="en-US" w:eastAsia="zh-CN" w:bidi="ar"/>
        </w:rPr>
        <w:t>6</w:t>
      </w:r>
      <w:r>
        <w:rPr>
          <w:rFonts w:hint="eastAsia" w:ascii="仿宋_GB2312" w:hAnsi="宋体" w:eastAsia="仿宋_GB2312" w:cs="仿宋_GB2312"/>
          <w:color w:val="000000"/>
          <w:sz w:val="32"/>
          <w:szCs w:val="32"/>
          <w:highlight w:val="none"/>
          <w:lang w:bidi="ar"/>
        </w:rPr>
        <w:t>月</w:t>
      </w:r>
      <w:r>
        <w:rPr>
          <w:rFonts w:hint="eastAsia" w:ascii="仿宋_GB2312" w:hAnsi="宋体" w:eastAsia="仿宋_GB2312" w:cs="仿宋_GB2312"/>
          <w:color w:val="000000"/>
          <w:sz w:val="32"/>
          <w:szCs w:val="32"/>
          <w:highlight w:val="none"/>
          <w:lang w:val="en-US" w:eastAsia="zh-CN" w:bidi="ar"/>
        </w:rPr>
        <w:t>15</w:t>
      </w:r>
      <w:r>
        <w:rPr>
          <w:rFonts w:hint="eastAsia" w:ascii="仿宋_GB2312" w:hAnsi="宋体" w:eastAsia="仿宋_GB2312" w:cs="仿宋_GB2312"/>
          <w:color w:val="000000"/>
          <w:sz w:val="32"/>
          <w:szCs w:val="32"/>
          <w:highlight w:val="none"/>
          <w:lang w:bidi="ar"/>
        </w:rPr>
        <w:t>日</w:t>
      </w:r>
      <w:r>
        <w:rPr>
          <w:rFonts w:hint="eastAsia" w:ascii="仿宋_GB2312" w:hAnsi="宋体" w:eastAsia="仿宋_GB2312" w:cs="仿宋_GB2312"/>
          <w:color w:val="000000"/>
          <w:sz w:val="32"/>
          <w:szCs w:val="32"/>
          <w:highlight w:val="none"/>
          <w:lang w:val="en-US" w:eastAsia="zh-CN" w:bidi="ar"/>
        </w:rPr>
        <w:t>上</w:t>
      </w:r>
      <w:r>
        <w:rPr>
          <w:rFonts w:hint="eastAsia" w:ascii="仿宋_GB2312" w:hAnsi="宋体" w:eastAsia="仿宋_GB2312" w:cs="仿宋_GB2312"/>
          <w:color w:val="000000"/>
          <w:sz w:val="32"/>
          <w:szCs w:val="32"/>
          <w:highlight w:val="none"/>
          <w:lang w:bidi="ar"/>
        </w:rPr>
        <w:t>午</w:t>
      </w:r>
      <w:r>
        <w:rPr>
          <w:rFonts w:hint="eastAsia" w:ascii="仿宋_GB2312" w:hAnsi="宋体" w:eastAsia="仿宋_GB2312" w:cs="仿宋_GB2312"/>
          <w:color w:val="000000"/>
          <w:sz w:val="32"/>
          <w:szCs w:val="32"/>
          <w:highlight w:val="none"/>
          <w:lang w:val="en-US" w:eastAsia="zh-CN" w:bidi="ar"/>
        </w:rPr>
        <w:t>9：</w:t>
      </w:r>
      <w:r>
        <w:rPr>
          <w:rFonts w:hint="eastAsia" w:ascii="仿宋_GB2312" w:hAnsi="宋体" w:eastAsia="仿宋_GB2312" w:cs="仿宋_GB2312"/>
          <w:color w:val="000000"/>
          <w:sz w:val="32"/>
          <w:szCs w:val="32"/>
          <w:highlight w:val="none"/>
          <w:lang w:bidi="ar"/>
        </w:rPr>
        <w:t>00(北京时间)在</w:t>
      </w:r>
      <w:r>
        <w:rPr>
          <w:rFonts w:hint="eastAsia" w:ascii="仿宋_GB2312" w:hAnsi="宋体" w:eastAsia="仿宋_GB2312" w:cs="仿宋_GB2312"/>
          <w:color w:val="000000"/>
          <w:sz w:val="32"/>
          <w:szCs w:val="32"/>
          <w:lang w:bidi="ar"/>
        </w:rPr>
        <w:t>江苏省常州市天宁区和电路10号三楼会议室开标。</w:t>
      </w:r>
    </w:p>
    <w:p w14:paraId="5901AAB4">
      <w:pPr>
        <w:pStyle w:val="10"/>
        <w:widowControl/>
        <w:autoSpaceDN w:val="0"/>
        <w:spacing w:beforeAutospacing="0" w:afterAutospacing="0"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cs="仿宋_GB2312"/>
          <w:color w:val="000000"/>
          <w:sz w:val="32"/>
          <w:szCs w:val="32"/>
          <w:lang w:bidi="ar"/>
        </w:rPr>
        <w:t>递交地点：常州市和电路10号</w:t>
      </w:r>
      <w:r>
        <w:rPr>
          <w:rFonts w:hint="eastAsia" w:ascii="仿宋_GB2312" w:hAnsi="宋体" w:eastAsia="仿宋_GB2312"/>
          <w:sz w:val="32"/>
          <w:szCs w:val="32"/>
          <w:highlight w:val="none"/>
        </w:rPr>
        <w:t>。</w:t>
      </w:r>
    </w:p>
    <w:p w14:paraId="6355EF5B">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b/>
          <w:color w:val="000000"/>
          <w:sz w:val="32"/>
          <w:szCs w:val="32"/>
          <w:highlight w:val="none"/>
        </w:rPr>
      </w:pPr>
      <w:r>
        <w:rPr>
          <w:rFonts w:hint="eastAsia" w:ascii="仿宋_GB2312" w:hAnsi="宋体" w:eastAsia="仿宋_GB2312"/>
          <w:sz w:val="32"/>
          <w:szCs w:val="32"/>
          <w:highlight w:val="none"/>
        </w:rPr>
        <w:t>上述安排如有变化，</w:t>
      </w:r>
      <w:r>
        <w:rPr>
          <w:rFonts w:hint="eastAsia" w:ascii="仿宋_GB2312" w:hAnsi="宋体" w:eastAsia="仿宋_GB2312"/>
          <w:sz w:val="32"/>
          <w:szCs w:val="32"/>
          <w:highlight w:val="none"/>
          <w:lang w:eastAsia="zh-CN"/>
        </w:rPr>
        <w:t>采购人</w:t>
      </w:r>
      <w:r>
        <w:rPr>
          <w:rFonts w:hint="eastAsia" w:ascii="仿宋_GB2312" w:hAnsi="宋体" w:eastAsia="仿宋_GB2312"/>
          <w:sz w:val="32"/>
          <w:szCs w:val="32"/>
          <w:highlight w:val="none"/>
        </w:rPr>
        <w:t>将视情况在公司官网发布通知。</w:t>
      </w:r>
    </w:p>
    <w:p w14:paraId="4200E24A">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四、采购</w:t>
      </w:r>
      <w:r>
        <w:rPr>
          <w:rFonts w:hint="eastAsia" w:ascii="黑体" w:hAnsi="黑体" w:eastAsia="黑体"/>
          <w:color w:val="000000"/>
          <w:sz w:val="32"/>
          <w:szCs w:val="32"/>
          <w:highlight w:val="none"/>
          <w:lang w:val="en-US" w:eastAsia="zh-CN"/>
        </w:rPr>
        <w:t>人</w:t>
      </w:r>
      <w:r>
        <w:rPr>
          <w:rFonts w:hint="eastAsia" w:ascii="黑体" w:hAnsi="黑体" w:eastAsia="黑体"/>
          <w:color w:val="000000"/>
          <w:sz w:val="32"/>
          <w:szCs w:val="32"/>
          <w:highlight w:val="none"/>
        </w:rPr>
        <w:t>及联系方式</w:t>
      </w:r>
    </w:p>
    <w:p w14:paraId="0B5842EC">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napToGrid w:val="0"/>
          <w:sz w:val="32"/>
          <w:szCs w:val="32"/>
          <w:highlight w:val="none"/>
        </w:rPr>
      </w:pPr>
      <w:r>
        <w:rPr>
          <w:rFonts w:hint="eastAsia" w:ascii="仿宋_GB2312" w:hAnsi="宋体" w:eastAsia="仿宋_GB2312"/>
          <w:sz w:val="32"/>
          <w:szCs w:val="32"/>
          <w:highlight w:val="none"/>
        </w:rPr>
        <w:t>采购</w:t>
      </w:r>
      <w:r>
        <w:rPr>
          <w:rFonts w:hint="eastAsia" w:ascii="仿宋_GB2312" w:hAnsi="宋体" w:eastAsia="仿宋_GB2312"/>
          <w:sz w:val="32"/>
          <w:szCs w:val="32"/>
          <w:highlight w:val="none"/>
          <w:lang w:val="en-US" w:eastAsia="zh-CN"/>
        </w:rPr>
        <w:t>人</w:t>
      </w:r>
      <w:r>
        <w:rPr>
          <w:rFonts w:hint="eastAsia" w:ascii="仿宋_GB2312" w:hAnsi="宋体" w:eastAsia="仿宋_GB2312"/>
          <w:sz w:val="32"/>
          <w:szCs w:val="32"/>
          <w:highlight w:val="none"/>
        </w:rPr>
        <w:t>：</w:t>
      </w:r>
      <w:r>
        <w:rPr>
          <w:rFonts w:hint="eastAsia" w:ascii="仿宋_GB2312" w:hAnsi="宋体" w:eastAsia="仿宋_GB2312"/>
          <w:snapToGrid w:val="0"/>
          <w:sz w:val="32"/>
          <w:szCs w:val="32"/>
          <w:highlight w:val="none"/>
        </w:rPr>
        <w:t>江苏长江地质勘查院</w:t>
      </w:r>
    </w:p>
    <w:p w14:paraId="46586D28">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地址：</w:t>
      </w:r>
      <w:r>
        <w:rPr>
          <w:rFonts w:hint="eastAsia" w:ascii="仿宋_GB2312" w:hAnsi="宋体" w:eastAsia="仿宋_GB2312" w:cs="仿宋_GB2312"/>
          <w:color w:val="000000"/>
          <w:sz w:val="32"/>
          <w:szCs w:val="32"/>
          <w:lang w:bidi="ar"/>
        </w:rPr>
        <w:t>常州市和电路10号</w:t>
      </w:r>
      <w:r>
        <w:rPr>
          <w:rFonts w:hint="eastAsia" w:ascii="仿宋_GB2312" w:hAnsi="宋体" w:eastAsia="仿宋_GB2312"/>
          <w:sz w:val="32"/>
          <w:szCs w:val="32"/>
          <w:highlight w:val="none"/>
        </w:rPr>
        <w:t>。</w:t>
      </w:r>
    </w:p>
    <w:p w14:paraId="0A03E926">
      <w:pPr>
        <w:pStyle w:val="4"/>
        <w:spacing w:after="0"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联系人：乔辰生                电话：13584378541</w:t>
      </w:r>
    </w:p>
    <w:p w14:paraId="32A8D0DC">
      <w:pPr>
        <w:pStyle w:val="4"/>
        <w:spacing w:after="0" w:line="540" w:lineRule="exact"/>
        <w:ind w:firstLine="640" w:firstLineChars="200"/>
        <w:rPr>
          <w:rFonts w:hint="default" w:ascii="仿宋_GB2312" w:eastAsia="仿宋_GB2312"/>
          <w:sz w:val="32"/>
          <w:szCs w:val="32"/>
          <w:highlight w:val="none"/>
          <w:lang w:val="en-US" w:eastAsia="zh-CN"/>
        </w:rPr>
      </w:pPr>
      <w:r>
        <w:rPr>
          <w:rFonts w:hint="eastAsia" w:ascii="仿宋_GB2312" w:hAnsi="宋体" w:eastAsia="仿宋_GB2312"/>
          <w:sz w:val="32"/>
          <w:szCs w:val="32"/>
        </w:rPr>
        <w:t>项目联系人：</w:t>
      </w:r>
      <w:r>
        <w:rPr>
          <w:rFonts w:hint="eastAsia" w:ascii="仿宋_GB2312" w:hAnsi="宋体" w:eastAsia="仿宋_GB2312"/>
          <w:sz w:val="32"/>
          <w:szCs w:val="32"/>
          <w:lang w:val="en-US" w:eastAsia="zh-CN"/>
        </w:rPr>
        <w:t>胡浩</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电话：</w:t>
      </w:r>
      <w:r>
        <w:rPr>
          <w:rFonts w:hint="eastAsia" w:ascii="仿宋_GB2312" w:hAnsi="宋体" w:eastAsia="仿宋_GB2312"/>
          <w:sz w:val="32"/>
          <w:szCs w:val="32"/>
          <w:lang w:val="en-US" w:eastAsia="zh-CN"/>
        </w:rPr>
        <w:t>17321773382</w:t>
      </w:r>
    </w:p>
    <w:p w14:paraId="18113E10">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五、</w:t>
      </w:r>
      <w:r>
        <w:rPr>
          <w:rFonts w:hint="eastAsia" w:ascii="黑体" w:hAnsi="黑体" w:eastAsia="黑体"/>
          <w:color w:val="000000"/>
          <w:sz w:val="32"/>
          <w:szCs w:val="32"/>
          <w:highlight w:val="none"/>
          <w:lang w:val="en-US" w:eastAsia="zh-CN"/>
        </w:rPr>
        <w:t>采购</w:t>
      </w:r>
      <w:r>
        <w:rPr>
          <w:rFonts w:hint="eastAsia" w:ascii="黑体" w:hAnsi="黑体" w:eastAsia="黑体"/>
          <w:color w:val="000000"/>
          <w:sz w:val="32"/>
          <w:szCs w:val="32"/>
          <w:highlight w:val="none"/>
        </w:rPr>
        <w:t>监督部门</w:t>
      </w:r>
    </w:p>
    <w:p w14:paraId="6C10C369">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纪检部门</w:t>
      </w:r>
      <w:r>
        <w:rPr>
          <w:rFonts w:hint="eastAsia" w:ascii="仿宋_GB2312" w:hAnsi="宋体" w:eastAsia="仿宋_GB2312"/>
          <w:sz w:val="32"/>
          <w:szCs w:val="32"/>
          <w:highlight w:val="none"/>
        </w:rPr>
        <w:t xml:space="preserve"> 电话：0519-85302774</w:t>
      </w:r>
    </w:p>
    <w:p w14:paraId="3C17B8C8">
      <w:pPr>
        <w:pStyle w:val="9"/>
        <w:pageBreakBefore w:val="0"/>
        <w:kinsoku/>
        <w:wordWrap/>
        <w:overflowPunct/>
        <w:topLinePunct w:val="0"/>
        <w:autoSpaceDE/>
        <w:autoSpaceDN/>
        <w:bidi w:val="0"/>
        <w:adjustRightInd/>
        <w:snapToGrid/>
        <w:spacing w:line="560" w:lineRule="exact"/>
        <w:ind w:firstLine="420" w:firstLineChars="200"/>
        <w:textAlignment w:val="auto"/>
        <w:rPr>
          <w:highlight w:val="none"/>
        </w:rPr>
      </w:pPr>
    </w:p>
    <w:p w14:paraId="6A697728">
      <w:pPr>
        <w:pageBreakBefore w:val="0"/>
        <w:kinsoku/>
        <w:wordWrap/>
        <w:overflowPunct/>
        <w:topLinePunct w:val="0"/>
        <w:autoSpaceDE/>
        <w:autoSpaceDN/>
        <w:bidi w:val="0"/>
        <w:adjustRightInd/>
        <w:snapToGrid/>
        <w:spacing w:line="560" w:lineRule="exact"/>
        <w:ind w:firstLine="420" w:firstLineChars="200"/>
        <w:textAlignment w:val="auto"/>
        <w:rPr>
          <w:highlight w:val="none"/>
        </w:rPr>
      </w:pPr>
    </w:p>
    <w:p w14:paraId="508D7854">
      <w:pPr>
        <w:pStyle w:val="9"/>
        <w:pageBreakBefore w:val="0"/>
        <w:kinsoku/>
        <w:wordWrap/>
        <w:overflowPunct/>
        <w:topLinePunct w:val="0"/>
        <w:autoSpaceDE/>
        <w:autoSpaceDN/>
        <w:bidi w:val="0"/>
        <w:adjustRightInd/>
        <w:snapToGrid/>
        <w:spacing w:line="560" w:lineRule="exact"/>
        <w:ind w:firstLine="420" w:firstLineChars="200"/>
        <w:textAlignment w:val="auto"/>
        <w:rPr>
          <w:rFonts w:hint="eastAsia"/>
          <w:highlight w:val="none"/>
        </w:rPr>
      </w:pPr>
    </w:p>
    <w:p w14:paraId="30E955FF">
      <w:pPr>
        <w:pStyle w:val="9"/>
        <w:pageBreakBefore w:val="0"/>
        <w:kinsoku/>
        <w:wordWrap/>
        <w:overflowPunct/>
        <w:topLinePunct w:val="0"/>
        <w:autoSpaceDE/>
        <w:autoSpaceDN/>
        <w:bidi w:val="0"/>
        <w:adjustRightInd/>
        <w:snapToGrid/>
        <w:spacing w:line="560" w:lineRule="exact"/>
        <w:ind w:firstLine="420" w:firstLineChars="200"/>
        <w:textAlignment w:val="auto"/>
        <w:rPr>
          <w:rFonts w:hint="eastAsia"/>
          <w:highlight w:val="none"/>
        </w:rPr>
      </w:pPr>
    </w:p>
    <w:p w14:paraId="386C1647">
      <w:pPr>
        <w:pStyle w:val="9"/>
        <w:pageBreakBefore w:val="0"/>
        <w:kinsoku/>
        <w:wordWrap/>
        <w:overflowPunct/>
        <w:topLinePunct w:val="0"/>
        <w:autoSpaceDE/>
        <w:autoSpaceDN/>
        <w:bidi w:val="0"/>
        <w:adjustRightInd/>
        <w:snapToGrid/>
        <w:spacing w:line="560" w:lineRule="exact"/>
        <w:ind w:firstLine="420" w:firstLineChars="200"/>
        <w:textAlignment w:val="auto"/>
        <w:rPr>
          <w:rFonts w:hint="eastAsia"/>
          <w:highlight w:val="none"/>
        </w:rPr>
      </w:pPr>
    </w:p>
    <w:p w14:paraId="2CD03C7E">
      <w:pPr>
        <w:rPr>
          <w:rFonts w:hint="eastAsia"/>
          <w:highlight w:val="none"/>
        </w:rPr>
      </w:pPr>
      <w:r>
        <w:rPr>
          <w:rFonts w:hint="eastAsia"/>
          <w:highlight w:val="none"/>
        </w:rPr>
        <w:br w:type="page"/>
      </w:r>
    </w:p>
    <w:p w14:paraId="253DAC8F">
      <w:pPr>
        <w:pStyle w:val="2"/>
        <w:numPr>
          <w:ilvl w:val="0"/>
          <w:numId w:val="0"/>
        </w:numPr>
        <w:spacing w:before="0" w:after="0" w:line="660" w:lineRule="exact"/>
        <w:jc w:val="center"/>
        <w:rPr>
          <w:rFonts w:hint="eastAsia" w:ascii="方正小标宋简体" w:hAnsi="仿宋_GB2312" w:eastAsia="方正小标宋简体"/>
          <w:b w:val="0"/>
          <w:bCs/>
          <w:color w:val="000000"/>
          <w:szCs w:val="44"/>
          <w:highlight w:val="none"/>
          <w:lang w:val="en-US" w:eastAsia="zh-CN"/>
        </w:rPr>
      </w:pPr>
      <w:bookmarkStart w:id="5" w:name="_Toc97794043"/>
      <w:bookmarkStart w:id="6" w:name="_Toc2851"/>
      <w:bookmarkStart w:id="7" w:name="_Toc11379"/>
      <w:r>
        <w:rPr>
          <w:rFonts w:hint="eastAsia" w:ascii="方正小标宋简体" w:hAnsi="仿宋_GB2312" w:eastAsia="方正小标宋简体"/>
          <w:b w:val="0"/>
          <w:bCs/>
          <w:color w:val="000000"/>
          <w:szCs w:val="44"/>
          <w:highlight w:val="none"/>
          <w:lang w:val="en-US" w:eastAsia="zh-CN"/>
        </w:rPr>
        <w:t>第二章 响应人须知</w:t>
      </w:r>
      <w:bookmarkEnd w:id="5"/>
      <w:bookmarkEnd w:id="6"/>
      <w:bookmarkEnd w:id="7"/>
      <w:bookmarkStart w:id="8" w:name="_Toc6644"/>
    </w:p>
    <w:bookmarkEnd w:id="8"/>
    <w:p w14:paraId="21AA8426">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一</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文件要求</w:t>
      </w:r>
    </w:p>
    <w:p w14:paraId="2A7C0C9D">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1、</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文件封面须加盖</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人印章。</w:t>
      </w:r>
    </w:p>
    <w:p w14:paraId="528D53C5">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2、</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函须由法定代表人（单位负责人）或委托代理人签字或加盖单位公章。</w:t>
      </w:r>
    </w:p>
    <w:p w14:paraId="49ADC9F2">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3</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函由法定代表人（单位负责人）签字的，应附法定代表人（单位负责人）身份证明，法定代表人（单位负责人）身份证明应加盖单位公章。</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函由代理人签字的，应附授权委托书，授权委托书应由法人签字或加盖单位公章，被授权人签字。</w:t>
      </w:r>
    </w:p>
    <w:p w14:paraId="24823CDF">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4、</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人应按照</w:t>
      </w:r>
      <w:r>
        <w:rPr>
          <w:rFonts w:hint="eastAsia" w:ascii="仿宋_GB2312" w:hAnsi="宋体" w:eastAsia="仿宋_GB2312"/>
          <w:sz w:val="32"/>
          <w:szCs w:val="32"/>
          <w:highlight w:val="none"/>
          <w:lang w:val="en-US" w:eastAsia="zh-CN"/>
        </w:rPr>
        <w:t>采购</w:t>
      </w:r>
      <w:r>
        <w:rPr>
          <w:rFonts w:hint="eastAsia" w:ascii="仿宋_GB2312" w:hAnsi="宋体" w:eastAsia="仿宋_GB2312"/>
          <w:sz w:val="32"/>
          <w:szCs w:val="32"/>
          <w:highlight w:val="none"/>
        </w:rPr>
        <w:t>文件要求编制</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文件，</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 xml:space="preserve">文件一式 </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份：其中正本 1 份、副本</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 xml:space="preserve"> 份</w:t>
      </w:r>
      <w:r>
        <w:rPr>
          <w:rFonts w:hint="eastAsia" w:ascii="仿宋_GB2312" w:hAnsi="宋体" w:eastAsia="仿宋_GB2312"/>
          <w:sz w:val="32"/>
          <w:szCs w:val="32"/>
          <w:highlight w:val="none"/>
          <w:lang w:eastAsia="zh-CN"/>
        </w:rPr>
        <w:t>。</w:t>
      </w:r>
    </w:p>
    <w:p w14:paraId="03125EB5">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5、</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文件为 A4 大小，采用胶装方式装订；正副本封面均按</w:t>
      </w:r>
      <w:r>
        <w:rPr>
          <w:rFonts w:hint="eastAsia" w:ascii="仿宋_GB2312" w:hAnsi="宋体" w:eastAsia="仿宋_GB2312"/>
          <w:sz w:val="32"/>
          <w:szCs w:val="32"/>
          <w:highlight w:val="none"/>
          <w:lang w:val="en-US" w:eastAsia="zh-CN"/>
        </w:rPr>
        <w:t>采购</w:t>
      </w:r>
      <w:r>
        <w:rPr>
          <w:rFonts w:hint="eastAsia" w:ascii="仿宋_GB2312" w:hAnsi="宋体" w:eastAsia="仿宋_GB2312"/>
          <w:sz w:val="32"/>
          <w:szCs w:val="32"/>
          <w:highlight w:val="none"/>
        </w:rPr>
        <w:t>文件要求以黑体字标明</w:t>
      </w:r>
      <w:r>
        <w:rPr>
          <w:rFonts w:hint="eastAsia" w:ascii="仿宋_GB2312" w:hAnsi="宋体" w:eastAsia="仿宋_GB2312"/>
          <w:sz w:val="32"/>
          <w:szCs w:val="32"/>
          <w:highlight w:val="none"/>
          <w:lang w:val="en-US" w:eastAsia="zh-CN"/>
        </w:rPr>
        <w:t>项目</w:t>
      </w:r>
      <w:r>
        <w:rPr>
          <w:rFonts w:hint="eastAsia" w:ascii="仿宋_GB2312" w:hAnsi="宋体" w:eastAsia="仿宋_GB2312"/>
          <w:sz w:val="32"/>
          <w:szCs w:val="32"/>
          <w:highlight w:val="none"/>
        </w:rPr>
        <w:t>名称和正、副本字样，并在密封处加盖骑缝章。</w:t>
      </w:r>
    </w:p>
    <w:p w14:paraId="17BBB51A">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二、报价说明：</w:t>
      </w:r>
    </w:p>
    <w:p w14:paraId="7A5E2230">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1、</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人的</w:t>
      </w:r>
      <w:r>
        <w:rPr>
          <w:rFonts w:hint="eastAsia" w:ascii="仿宋_GB2312" w:hAnsi="宋体" w:eastAsia="仿宋_GB2312"/>
          <w:sz w:val="32"/>
          <w:szCs w:val="32"/>
          <w:highlight w:val="none"/>
          <w:lang w:eastAsia="zh-CN"/>
        </w:rPr>
        <w:t>响应</w:t>
      </w:r>
      <w:r>
        <w:rPr>
          <w:rFonts w:hint="eastAsia" w:ascii="仿宋_GB2312" w:hAnsi="宋体" w:eastAsia="仿宋_GB2312"/>
          <w:sz w:val="32"/>
          <w:szCs w:val="32"/>
          <w:highlight w:val="none"/>
        </w:rPr>
        <w:t>报价应是</w:t>
      </w:r>
      <w:r>
        <w:rPr>
          <w:rFonts w:hint="eastAsia" w:ascii="仿宋_GB2312" w:hAnsi="宋体" w:eastAsia="仿宋_GB2312"/>
          <w:sz w:val="32"/>
          <w:szCs w:val="32"/>
          <w:highlight w:val="none"/>
          <w:lang w:val="en-US" w:eastAsia="zh-CN"/>
        </w:rPr>
        <w:t>采购</w:t>
      </w:r>
      <w:r>
        <w:rPr>
          <w:rFonts w:hint="eastAsia" w:ascii="仿宋_GB2312" w:hAnsi="宋体" w:eastAsia="仿宋_GB2312"/>
          <w:sz w:val="32"/>
          <w:szCs w:val="32"/>
          <w:highlight w:val="none"/>
        </w:rPr>
        <w:t>文件所确定的</w:t>
      </w:r>
      <w:r>
        <w:rPr>
          <w:rFonts w:hint="eastAsia" w:ascii="仿宋_GB2312" w:hAnsi="宋体" w:eastAsia="仿宋_GB2312"/>
          <w:sz w:val="32"/>
          <w:szCs w:val="32"/>
          <w:highlight w:val="none"/>
          <w:lang w:val="en-US" w:eastAsia="zh-CN"/>
        </w:rPr>
        <w:t>采购</w:t>
      </w:r>
      <w:r>
        <w:rPr>
          <w:rFonts w:hint="eastAsia" w:ascii="仿宋_GB2312" w:hAnsi="宋体" w:eastAsia="仿宋_GB2312"/>
          <w:sz w:val="32"/>
          <w:szCs w:val="32"/>
          <w:highlight w:val="none"/>
        </w:rPr>
        <w:t>范围内全部内容的价格体现，报价方式采用固定单价，最高</w:t>
      </w:r>
      <w:r>
        <w:rPr>
          <w:rFonts w:hint="eastAsia" w:ascii="仿宋_GB2312" w:hAnsi="宋体" w:eastAsia="仿宋_GB2312"/>
          <w:sz w:val="32"/>
          <w:szCs w:val="32"/>
          <w:highlight w:val="none"/>
          <w:lang w:val="en-US" w:eastAsia="zh-CN"/>
        </w:rPr>
        <w:t>采购</w:t>
      </w:r>
      <w:r>
        <w:rPr>
          <w:rFonts w:hint="eastAsia" w:ascii="仿宋_GB2312" w:hAnsi="宋体" w:eastAsia="仿宋_GB2312"/>
          <w:sz w:val="32"/>
          <w:szCs w:val="32"/>
          <w:highlight w:val="none"/>
        </w:rPr>
        <w:t>限价为</w:t>
      </w:r>
      <w:r>
        <w:rPr>
          <w:rFonts w:hint="eastAsia" w:ascii="仿宋_GB2312" w:hAnsi="宋体" w:eastAsia="仿宋_GB2312" w:cs="Times New Roman"/>
          <w:b w:val="0"/>
          <w:bCs w:val="0"/>
          <w:snapToGrid w:val="0"/>
          <w:kern w:val="2"/>
          <w:sz w:val="32"/>
          <w:szCs w:val="32"/>
          <w:highlight w:val="none"/>
          <w:lang w:val="en-US" w:eastAsia="zh-CN" w:bidi="ar-SA"/>
        </w:rPr>
        <w:t>2万</w:t>
      </w:r>
      <w:r>
        <w:rPr>
          <w:rFonts w:hint="eastAsia" w:ascii="仿宋_GB2312" w:hAnsi="宋体" w:eastAsia="仿宋_GB2312"/>
          <w:sz w:val="32"/>
          <w:szCs w:val="32"/>
          <w:highlight w:val="none"/>
        </w:rPr>
        <w:t>元，一旦中标，报价不予调整。</w:t>
      </w:r>
    </w:p>
    <w:p w14:paraId="412C01F9">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2、每一项目只允许有一个报价，任何有选择的报价将不予接受。</w:t>
      </w:r>
    </w:p>
    <w:p w14:paraId="22812575">
      <w:pPr>
        <w:pStyle w:val="4"/>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3、报价以元（人民币）为单位。</w:t>
      </w:r>
    </w:p>
    <w:p w14:paraId="41DFFD0C">
      <w:pPr>
        <w:bidi w:val="0"/>
        <w:rPr>
          <w:rFonts w:hint="eastAsia"/>
          <w:lang w:val="en-US" w:eastAsia="zh-CN"/>
        </w:rPr>
      </w:pPr>
      <w:r>
        <w:br w:type="page"/>
      </w:r>
      <w:bookmarkStart w:id="9" w:name="_Toc135998992"/>
      <w:bookmarkStart w:id="10" w:name="_Toc161767419"/>
    </w:p>
    <w:bookmarkEnd w:id="9"/>
    <w:bookmarkEnd w:id="10"/>
    <w:p w14:paraId="423352EC">
      <w:pPr>
        <w:pStyle w:val="2"/>
        <w:numPr>
          <w:ilvl w:val="0"/>
          <w:numId w:val="0"/>
        </w:numPr>
        <w:spacing w:before="0" w:after="0" w:line="660" w:lineRule="exact"/>
        <w:jc w:val="center"/>
        <w:rPr>
          <w:rFonts w:hint="eastAsia" w:ascii="方正小标宋简体" w:hAnsi="仿宋_GB2312" w:eastAsia="方正小标宋简体"/>
          <w:b w:val="0"/>
          <w:bCs/>
          <w:color w:val="000000"/>
          <w:szCs w:val="44"/>
          <w:highlight w:val="none"/>
          <w:lang w:val="en-US" w:eastAsia="zh-CN"/>
        </w:rPr>
      </w:pPr>
      <w:bookmarkStart w:id="11" w:name="_Toc96585093"/>
      <w:bookmarkStart w:id="12" w:name="_Toc414431079"/>
      <w:bookmarkStart w:id="13" w:name="_Toc96584967"/>
      <w:bookmarkStart w:id="14" w:name="_Toc28611"/>
      <w:bookmarkStart w:id="15" w:name="_Toc16449"/>
      <w:bookmarkStart w:id="16" w:name="_Toc161767428"/>
      <w:bookmarkStart w:id="17" w:name="_Toc135999006"/>
      <w:r>
        <w:rPr>
          <w:rFonts w:hint="eastAsia" w:ascii="方正小标宋简体" w:hAnsi="仿宋_GB2312" w:eastAsia="方正小标宋简体"/>
          <w:b w:val="0"/>
          <w:bCs/>
          <w:color w:val="000000"/>
          <w:szCs w:val="44"/>
          <w:highlight w:val="none"/>
          <w:lang w:val="en-US" w:eastAsia="zh-CN"/>
        </w:rPr>
        <w:t>第三章 合同模板</w:t>
      </w:r>
    </w:p>
    <w:p w14:paraId="3B627F4A">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（全称）：</w:t>
      </w:r>
      <w:bookmarkStart w:id="18" w:name="_Hlk488975642"/>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bookmarkEnd w:id="18"/>
    </w:p>
    <w:p w14:paraId="7B9148EE">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（全称）：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1E2E02A5">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依照《中华人民共和国</w:t>
      </w:r>
      <w:r>
        <w:rPr>
          <w:rFonts w:hint="eastAsia" w:ascii="宋体" w:hAnsi="宋体" w:eastAsia="宋体" w:cs="宋体"/>
          <w:color w:val="auto"/>
          <w:sz w:val="28"/>
          <w:szCs w:val="28"/>
          <w:highlight w:val="none"/>
          <w:lang w:val="en-US" w:eastAsia="zh-CN"/>
        </w:rPr>
        <w:t>民法典</w:t>
      </w:r>
      <w:r>
        <w:rPr>
          <w:rFonts w:hint="eastAsia" w:ascii="宋体" w:hAnsi="宋体" w:eastAsia="宋体" w:cs="宋体"/>
          <w:color w:val="auto"/>
          <w:sz w:val="28"/>
          <w:szCs w:val="28"/>
          <w:highlight w:val="none"/>
        </w:rPr>
        <w:t>》及其他有关法律、行政法规，遵循平等、自愿、公平和诚实信用的原则，双方就本建设施工事项协商一致，订立本合同。</w:t>
      </w:r>
    </w:p>
    <w:p w14:paraId="3DAFC4E3">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一、</w:t>
      </w:r>
      <w:r>
        <w:rPr>
          <w:rFonts w:hint="eastAsia" w:ascii="宋体" w:hAnsi="宋体" w:cs="宋体"/>
          <w:b/>
          <w:color w:val="auto"/>
          <w:sz w:val="28"/>
          <w:szCs w:val="28"/>
          <w:highlight w:val="none"/>
          <w:lang w:val="en-US" w:eastAsia="zh-CN"/>
        </w:rPr>
        <w:t>项目</w:t>
      </w:r>
      <w:r>
        <w:rPr>
          <w:rFonts w:hint="eastAsia" w:ascii="宋体" w:hAnsi="宋体" w:eastAsia="宋体" w:cs="宋体"/>
          <w:b/>
          <w:color w:val="auto"/>
          <w:sz w:val="28"/>
          <w:szCs w:val="28"/>
          <w:highlight w:val="none"/>
        </w:rPr>
        <w:t>概况：</w:t>
      </w:r>
    </w:p>
    <w:p w14:paraId="47ADC48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工程名称：</w:t>
      </w:r>
      <w:r>
        <w:rPr>
          <w:rFonts w:hint="eastAsia" w:ascii="宋体" w:hAnsi="宋体" w:eastAsia="宋体" w:cs="宋体"/>
          <w:color w:val="auto"/>
          <w:sz w:val="28"/>
          <w:szCs w:val="28"/>
          <w:highlight w:val="none"/>
          <w:u w:val="single"/>
          <w:lang w:val="en-US" w:eastAsia="zh-CN"/>
        </w:rPr>
        <w:t>石塘矿区C02封存示范工程石7井井场土地复垦</w:t>
      </w:r>
    </w:p>
    <w:p w14:paraId="76B9C2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工程地点：</w:t>
      </w:r>
      <w:r>
        <w:rPr>
          <w:rFonts w:hint="eastAsia" w:ascii="宋体" w:hAnsi="宋体" w:eastAsia="宋体" w:cs="宋体"/>
          <w:color w:val="auto"/>
          <w:sz w:val="28"/>
          <w:szCs w:val="28"/>
          <w:highlight w:val="none"/>
          <w:u w:val="single"/>
          <w:lang w:val="en-US" w:eastAsia="zh-CN"/>
        </w:rPr>
        <w:t>淮安市淮安区石塘镇</w:t>
      </w:r>
    </w:p>
    <w:p w14:paraId="14C987B7">
      <w:pPr>
        <w:pStyle w:val="3"/>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b w:val="0"/>
          <w:bCs w:val="0"/>
          <w:snapToGrid w:val="0"/>
          <w:color w:val="auto"/>
          <w:kern w:val="2"/>
          <w:sz w:val="28"/>
          <w:szCs w:val="28"/>
          <w:highlight w:val="none"/>
          <w:u w:val="single"/>
          <w:lang w:val="en-US" w:eastAsia="zh-CN" w:bidi="ar-SA"/>
        </w:rPr>
      </w:pPr>
      <w:r>
        <w:rPr>
          <w:rFonts w:hint="eastAsia" w:ascii="宋体" w:hAnsi="宋体" w:eastAsia="宋体" w:cs="宋体"/>
          <w:color w:val="auto"/>
          <w:sz w:val="28"/>
          <w:szCs w:val="28"/>
          <w:highlight w:val="none"/>
        </w:rPr>
        <w:t>工程内容：</w:t>
      </w:r>
      <w:r>
        <w:rPr>
          <w:rFonts w:hint="eastAsia" w:ascii="宋体" w:hAnsi="宋体" w:eastAsia="宋体" w:cs="宋体"/>
          <w:b w:val="0"/>
          <w:bCs w:val="0"/>
          <w:snapToGrid w:val="0"/>
          <w:color w:val="auto"/>
          <w:kern w:val="2"/>
          <w:sz w:val="28"/>
          <w:szCs w:val="28"/>
          <w:highlight w:val="none"/>
          <w:u w:val="single"/>
          <w:lang w:val="en-US" w:eastAsia="zh-CN" w:bidi="ar-SA"/>
        </w:rPr>
        <w:t>1个</w:t>
      </w:r>
      <w:r>
        <w:rPr>
          <w:rFonts w:hint="eastAsia" w:ascii="宋体" w:hAnsi="宋体" w:cs="宋体"/>
          <w:b w:val="0"/>
          <w:bCs w:val="0"/>
          <w:snapToGrid w:val="0"/>
          <w:color w:val="auto"/>
          <w:kern w:val="2"/>
          <w:sz w:val="28"/>
          <w:szCs w:val="28"/>
          <w:highlight w:val="none"/>
          <w:u w:val="single"/>
          <w:lang w:val="en-US" w:eastAsia="zh-CN" w:bidi="ar-SA"/>
        </w:rPr>
        <w:t>盐井</w:t>
      </w:r>
      <w:r>
        <w:rPr>
          <w:rFonts w:hint="eastAsia" w:ascii="宋体" w:hAnsi="宋体" w:eastAsia="宋体" w:cs="宋体"/>
          <w:b w:val="0"/>
          <w:bCs w:val="0"/>
          <w:snapToGrid w:val="0"/>
          <w:color w:val="auto"/>
          <w:kern w:val="2"/>
          <w:sz w:val="28"/>
          <w:szCs w:val="28"/>
          <w:highlight w:val="none"/>
          <w:u w:val="single"/>
          <w:lang w:val="en-US" w:eastAsia="zh-CN" w:bidi="ar-SA"/>
        </w:rPr>
        <w:t>井场的</w:t>
      </w:r>
      <w:r>
        <w:rPr>
          <w:rFonts w:hint="eastAsia" w:ascii="宋体" w:hAnsi="宋体" w:cs="宋体"/>
          <w:b w:val="0"/>
          <w:bCs w:val="0"/>
          <w:snapToGrid w:val="0"/>
          <w:color w:val="auto"/>
          <w:kern w:val="2"/>
          <w:sz w:val="28"/>
          <w:szCs w:val="28"/>
          <w:highlight w:val="none"/>
          <w:u w:val="single"/>
          <w:lang w:val="en-US" w:eastAsia="zh-CN" w:bidi="ar-SA"/>
        </w:rPr>
        <w:t>土地复垦</w:t>
      </w:r>
    </w:p>
    <w:p w14:paraId="4F595C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0"/>
          <w:sz w:val="28"/>
          <w:szCs w:val="28"/>
          <w:highlight w:val="none"/>
          <w:u w:val="single"/>
          <w:lang w:val="en-US" w:eastAsia="zh-CN" w:bidi="ar-SA"/>
        </w:rPr>
      </w:pPr>
      <w:r>
        <w:rPr>
          <w:rFonts w:hint="eastAsia" w:ascii="宋体" w:hAnsi="宋体" w:eastAsia="宋体" w:cs="宋体"/>
          <w:color w:val="auto"/>
          <w:kern w:val="0"/>
          <w:sz w:val="28"/>
          <w:szCs w:val="28"/>
          <w:highlight w:val="none"/>
          <w:lang w:val="en-US" w:eastAsia="zh-CN" w:bidi="ar-SA"/>
        </w:rPr>
        <w:t>承包方式：</w:t>
      </w:r>
      <w:r>
        <w:rPr>
          <w:rFonts w:hint="eastAsia" w:ascii="宋体" w:hAnsi="宋体" w:eastAsia="宋体" w:cs="宋体"/>
          <w:color w:val="auto"/>
          <w:kern w:val="0"/>
          <w:sz w:val="28"/>
          <w:szCs w:val="28"/>
          <w:highlight w:val="none"/>
          <w:u w:val="single"/>
          <w:lang w:val="en-US" w:eastAsia="zh-CN" w:bidi="ar-SA"/>
        </w:rPr>
        <w:t>乙方包工包料</w:t>
      </w:r>
    </w:p>
    <w:p w14:paraId="625D8192">
      <w:pPr>
        <w:keepNext w:val="0"/>
        <w:keepLines w:val="0"/>
        <w:pageBreakBefore w:val="0"/>
        <w:widowControl w:val="0"/>
        <w:kinsoku/>
        <w:wordWrap/>
        <w:overflowPunct/>
        <w:topLinePunct w:val="0"/>
        <w:autoSpaceDE/>
        <w:autoSpaceDN/>
        <w:bidi w:val="0"/>
        <w:spacing w:line="360" w:lineRule="auto"/>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color w:val="auto"/>
          <w:sz w:val="28"/>
          <w:szCs w:val="28"/>
          <w:highlight w:val="none"/>
        </w:rPr>
        <w:t>二、工程承包范围：</w:t>
      </w:r>
      <w:r>
        <w:rPr>
          <w:rFonts w:hint="eastAsia" w:ascii="宋体" w:hAnsi="宋体" w:eastAsia="宋体" w:cs="宋体"/>
          <w:b w:val="0"/>
          <w:bCs w:val="0"/>
          <w:color w:val="auto"/>
          <w:sz w:val="28"/>
          <w:szCs w:val="28"/>
          <w:highlight w:val="none"/>
          <w:u w:val="single"/>
          <w:lang w:val="en-US" w:eastAsia="zh-CN"/>
        </w:rPr>
        <w:t xml:space="preserve">工程量清单中的全部内容 </w:t>
      </w:r>
    </w:p>
    <w:p w14:paraId="1E6A0314">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三、合同工期</w:t>
      </w:r>
    </w:p>
    <w:p w14:paraId="7A2CA592">
      <w:pPr>
        <w:pStyle w:val="3"/>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施工期限：</w:t>
      </w:r>
      <w:r>
        <w:rPr>
          <w:rFonts w:hint="eastAsia" w:ascii="宋体" w:hAnsi="宋体" w:eastAsia="宋体" w:cs="宋体"/>
          <w:color w:val="auto"/>
          <w:sz w:val="28"/>
          <w:szCs w:val="28"/>
          <w:highlight w:val="none"/>
          <w:u w:val="single"/>
          <w:lang w:val="en-US" w:eastAsia="zh-CN"/>
        </w:rPr>
        <w:t>自</w:t>
      </w:r>
      <w:r>
        <w:rPr>
          <w:rFonts w:hint="eastAsia" w:ascii="宋体" w:hAnsi="宋体" w:eastAsia="宋体" w:cs="宋体"/>
          <w:color w:val="auto"/>
          <w:sz w:val="28"/>
          <w:szCs w:val="28"/>
          <w:highlight w:val="none"/>
          <w:u w:val="single"/>
        </w:rPr>
        <w:t>合同签订之日起3日内到现场开始施工，并满足</w:t>
      </w:r>
      <w:r>
        <w:rPr>
          <w:rFonts w:hint="eastAsia" w:ascii="宋体" w:hAnsi="宋体" w:eastAsia="宋体" w:cs="宋体"/>
          <w:color w:val="auto"/>
          <w:sz w:val="28"/>
          <w:szCs w:val="28"/>
          <w:highlight w:val="none"/>
          <w:u w:val="single"/>
          <w:lang w:val="en-US" w:eastAsia="zh-CN"/>
        </w:rPr>
        <w:t>甲</w:t>
      </w:r>
      <w:r>
        <w:rPr>
          <w:rFonts w:hint="eastAsia" w:ascii="宋体" w:hAnsi="宋体" w:eastAsia="宋体" w:cs="宋体"/>
          <w:color w:val="auto"/>
          <w:sz w:val="28"/>
          <w:szCs w:val="28"/>
          <w:highlight w:val="none"/>
          <w:u w:val="single"/>
        </w:rPr>
        <w:t>方要求的竣工时间。</w:t>
      </w:r>
    </w:p>
    <w:p w14:paraId="2B2CEF6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u w:val="single"/>
          <w:lang w:eastAsia="zh-CN"/>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质量标准</w:t>
      </w:r>
      <w:r>
        <w:rPr>
          <w:rFonts w:hint="eastAsia" w:ascii="宋体" w:hAnsi="宋体" w:eastAsia="宋体" w:cs="宋体"/>
          <w:b/>
          <w:color w:val="auto"/>
          <w:sz w:val="28"/>
          <w:szCs w:val="28"/>
          <w:highlight w:val="none"/>
          <w:lang w:val="en-US" w:eastAsia="zh-CN"/>
        </w:rPr>
        <w:t>和服务要求</w:t>
      </w:r>
      <w:r>
        <w:rPr>
          <w:rFonts w:hint="eastAsia" w:ascii="宋体" w:hAnsi="宋体" w:eastAsia="宋体" w:cs="宋体"/>
          <w:b/>
          <w:color w:val="auto"/>
          <w:sz w:val="28"/>
          <w:szCs w:val="28"/>
          <w:highlight w:val="none"/>
        </w:rPr>
        <w:t>：</w:t>
      </w:r>
      <w:r>
        <w:rPr>
          <w:rFonts w:hint="eastAsia" w:ascii="宋体" w:hAnsi="宋体" w:eastAsia="宋体" w:cs="宋体"/>
          <w:sz w:val="28"/>
          <w:szCs w:val="28"/>
          <w:u w:val="single"/>
        </w:rPr>
        <w:t>工程质量应符合国家现行的有关施工验收规范和质量检验标准，达到合格</w:t>
      </w:r>
      <w:r>
        <w:rPr>
          <w:rFonts w:hint="eastAsia" w:ascii="宋体" w:hAnsi="宋体" w:eastAsia="宋体" w:cs="宋体"/>
          <w:b w:val="0"/>
          <w:bCs w:val="0"/>
          <w:sz w:val="28"/>
          <w:szCs w:val="28"/>
          <w:highlight w:val="none"/>
          <w:u w:val="single"/>
        </w:rPr>
        <w:t>标准，且符合甲方要求</w:t>
      </w:r>
      <w:r>
        <w:rPr>
          <w:rFonts w:hint="eastAsia" w:ascii="宋体" w:hAnsi="宋体" w:eastAsia="宋体" w:cs="宋体"/>
          <w:b w:val="0"/>
          <w:bCs w:val="0"/>
          <w:sz w:val="28"/>
          <w:szCs w:val="28"/>
          <w:highlight w:val="none"/>
          <w:u w:val="single"/>
          <w:lang w:eastAsia="zh-CN"/>
        </w:rPr>
        <w:t>。</w:t>
      </w:r>
    </w:p>
    <w:p w14:paraId="1819D4B3">
      <w:pPr>
        <w:keepNext w:val="0"/>
        <w:keepLines w:val="0"/>
        <w:pageBreakBefore w:val="0"/>
        <w:widowControl w:val="0"/>
        <w:numPr>
          <w:ilvl w:val="0"/>
          <w:numId w:val="0"/>
        </w:numPr>
        <w:kinsoku/>
        <w:wordWrap/>
        <w:overflowPunct/>
        <w:topLinePunct w:val="0"/>
        <w:autoSpaceDE/>
        <w:autoSpaceDN/>
        <w:bidi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kern w:val="2"/>
          <w:sz w:val="28"/>
          <w:szCs w:val="28"/>
          <w:lang w:val="en-US" w:eastAsia="zh-CN" w:bidi="ar-SA"/>
        </w:rPr>
        <w:t>五、</w:t>
      </w:r>
      <w:r>
        <w:rPr>
          <w:rFonts w:hint="eastAsia" w:ascii="宋体" w:hAnsi="宋体" w:eastAsia="宋体" w:cs="宋体"/>
          <w:b/>
          <w:color w:val="auto"/>
          <w:sz w:val="28"/>
          <w:szCs w:val="28"/>
          <w:highlight w:val="none"/>
        </w:rPr>
        <w:t>合同价款</w:t>
      </w:r>
    </w:p>
    <w:p w14:paraId="276630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5.1</w:t>
      </w:r>
      <w:r>
        <w:rPr>
          <w:rFonts w:hint="eastAsia" w:ascii="宋体" w:hAnsi="宋体" w:eastAsia="宋体" w:cs="宋体"/>
          <w:sz w:val="28"/>
          <w:szCs w:val="28"/>
          <w:highlight w:val="none"/>
        </w:rPr>
        <w:t>合同金额：（大写</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sz w:val="28"/>
          <w:szCs w:val="28"/>
          <w:highlight w:val="none"/>
        </w:rPr>
        <w:t>元。该价款已包含完成本合同项下所有工作内容所需的直接费、间接费，税费、利润等所有费用。</w:t>
      </w:r>
    </w:p>
    <w:p w14:paraId="1AB89D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lang w:val="en-US" w:eastAsia="zh-CN"/>
        </w:rPr>
        <w:t>5.2</w:t>
      </w:r>
      <w:r>
        <w:rPr>
          <w:rFonts w:hint="eastAsia" w:ascii="宋体" w:hAnsi="宋体" w:eastAsia="宋体" w:cs="宋体"/>
          <w:sz w:val="28"/>
          <w:szCs w:val="28"/>
          <w:highlight w:val="none"/>
        </w:rPr>
        <w:t>合同价格形式：</w:t>
      </w:r>
      <w:r>
        <w:rPr>
          <w:rFonts w:hint="eastAsia" w:ascii="宋体" w:hAnsi="宋体" w:eastAsia="宋体" w:cs="宋体"/>
          <w:sz w:val="28"/>
          <w:szCs w:val="28"/>
          <w:highlight w:val="none"/>
          <w:u w:val="single"/>
        </w:rPr>
        <w:t>固定综合单价</w:t>
      </w:r>
      <w:r>
        <w:rPr>
          <w:rFonts w:hint="eastAsia" w:ascii="宋体" w:hAnsi="宋体" w:eastAsia="宋体" w:cs="宋体"/>
          <w:sz w:val="28"/>
          <w:szCs w:val="28"/>
          <w:highlight w:val="none"/>
          <w:u w:val="single"/>
          <w:lang w:val="en-US" w:eastAsia="zh-CN"/>
        </w:rPr>
        <w:t>（具体见下表）</w:t>
      </w:r>
    </w:p>
    <w:p w14:paraId="1B9B95E0">
      <w:pPr>
        <w:pageBreakBefore w:val="0"/>
        <w:widowControl w:val="0"/>
        <w:numPr>
          <w:ilvl w:val="0"/>
          <w:numId w:val="0"/>
        </w:numPr>
        <w:kinsoku/>
        <w:wordWrap/>
        <w:overflowPunct/>
        <w:topLinePunct w:val="0"/>
        <w:bidi w:val="0"/>
        <w:spacing w:line="560" w:lineRule="exact"/>
        <w:ind w:firstLine="643" w:firstLineChars="200"/>
        <w:textAlignment w:val="auto"/>
        <w:rPr>
          <w:rFonts w:hint="eastAsia" w:ascii="宋体" w:hAnsi="宋体" w:eastAsia="宋体" w:cs="宋体"/>
          <w:b/>
          <w:color w:val="auto"/>
          <w:sz w:val="32"/>
          <w:szCs w:val="32"/>
          <w:highlight w:val="none"/>
        </w:rPr>
      </w:pPr>
    </w:p>
    <w:p w14:paraId="28A003AF">
      <w:pPr>
        <w:pageBreakBefore w:val="0"/>
        <w:widowControl w:val="0"/>
        <w:numPr>
          <w:ilvl w:val="0"/>
          <w:numId w:val="0"/>
        </w:numPr>
        <w:kinsoku/>
        <w:wordWrap/>
        <w:overflowPunct/>
        <w:topLinePunct w:val="0"/>
        <w:bidi w:val="0"/>
        <w:spacing w:line="560" w:lineRule="exact"/>
        <w:ind w:firstLine="643" w:firstLineChars="200"/>
        <w:textAlignment w:val="auto"/>
        <w:rPr>
          <w:rFonts w:hint="eastAsia" w:ascii="宋体" w:hAnsi="宋体" w:eastAsia="宋体" w:cs="宋体"/>
          <w:b/>
          <w:color w:val="auto"/>
          <w:sz w:val="32"/>
          <w:szCs w:val="32"/>
          <w:highlight w:val="none"/>
        </w:rPr>
      </w:pPr>
    </w:p>
    <w:p w14:paraId="5681D41C">
      <w:pPr>
        <w:pageBreakBefore w:val="0"/>
        <w:widowControl w:val="0"/>
        <w:numPr>
          <w:ilvl w:val="0"/>
          <w:numId w:val="0"/>
        </w:numPr>
        <w:kinsoku/>
        <w:wordWrap/>
        <w:overflowPunct/>
        <w:topLinePunct w:val="0"/>
        <w:bidi w:val="0"/>
        <w:spacing w:line="560" w:lineRule="exact"/>
        <w:ind w:firstLine="643" w:firstLineChars="200"/>
        <w:textAlignment w:val="auto"/>
        <w:rPr>
          <w:rFonts w:hint="eastAsia" w:ascii="宋体" w:hAnsi="宋体" w:eastAsia="宋体" w:cs="宋体"/>
          <w:b/>
          <w:color w:val="auto"/>
          <w:sz w:val="32"/>
          <w:szCs w:val="32"/>
          <w:highlight w:val="none"/>
        </w:rPr>
      </w:pPr>
    </w:p>
    <w:p w14:paraId="065C4EF3">
      <w:pPr>
        <w:keepNext w:val="0"/>
        <w:keepLines w:val="0"/>
        <w:widowControl/>
        <w:suppressLineNumbers w:val="0"/>
        <w:spacing w:line="240" w:lineRule="auto"/>
        <w:jc w:val="center"/>
        <w:textAlignment w:val="center"/>
        <w:rPr>
          <w:rFonts w:hint="default" w:ascii="宋体" w:hAnsi="宋体" w:cs="宋体"/>
          <w:sz w:val="28"/>
          <w:szCs w:val="28"/>
          <w:highlight w:val="none"/>
          <w:u w:val="none"/>
          <w:lang w:val="en-US" w:eastAsia="zh-CN"/>
        </w:rPr>
      </w:pPr>
      <w:r>
        <w:rPr>
          <w:rFonts w:hint="eastAsia" w:ascii="宋体" w:hAnsi="宋体" w:eastAsia="宋体" w:cs="宋体"/>
          <w:b/>
          <w:bCs/>
          <w:i w:val="0"/>
          <w:iCs w:val="0"/>
          <w:color w:val="000000"/>
          <w:kern w:val="0"/>
          <w:sz w:val="24"/>
          <w:szCs w:val="24"/>
          <w:u w:val="none"/>
          <w:lang w:val="en-US" w:eastAsia="zh-CN" w:bidi="ar"/>
        </w:rPr>
        <w:t>石7井井场土地复垦项目</w:t>
      </w:r>
      <w:r>
        <w:rPr>
          <w:rFonts w:hint="eastAsia" w:ascii="宋体" w:hAnsi="宋体" w:cs="宋体"/>
          <w:b/>
          <w:bCs/>
          <w:i w:val="0"/>
          <w:iCs w:val="0"/>
          <w:color w:val="000000"/>
          <w:kern w:val="0"/>
          <w:sz w:val="24"/>
          <w:szCs w:val="24"/>
          <w:u w:val="none"/>
          <w:lang w:val="en-US" w:eastAsia="zh-CN" w:bidi="ar"/>
        </w:rPr>
        <w:t>土地复垦</w:t>
      </w:r>
      <w:r>
        <w:rPr>
          <w:rFonts w:hint="eastAsia" w:ascii="宋体" w:hAnsi="宋体" w:eastAsia="宋体" w:cs="宋体"/>
          <w:b/>
          <w:bCs/>
          <w:i w:val="0"/>
          <w:iCs w:val="0"/>
          <w:color w:val="000000"/>
          <w:kern w:val="0"/>
          <w:sz w:val="24"/>
          <w:szCs w:val="24"/>
          <w:u w:val="none"/>
          <w:lang w:val="en-US" w:eastAsia="zh-CN" w:bidi="ar"/>
        </w:rPr>
        <w:t>价格表</w:t>
      </w:r>
    </w:p>
    <w:tbl>
      <w:tblPr>
        <w:tblStyle w:val="13"/>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870"/>
        <w:gridCol w:w="630"/>
        <w:gridCol w:w="990"/>
        <w:gridCol w:w="1330"/>
        <w:gridCol w:w="1330"/>
        <w:gridCol w:w="1330"/>
      </w:tblGrid>
      <w:tr w14:paraId="27CA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30B58AC">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序号</w:t>
            </w:r>
          </w:p>
        </w:tc>
        <w:tc>
          <w:tcPr>
            <w:tcW w:w="2870" w:type="dxa"/>
            <w:vAlign w:val="center"/>
          </w:tcPr>
          <w:p w14:paraId="609CB539">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项目</w:t>
            </w:r>
          </w:p>
        </w:tc>
        <w:tc>
          <w:tcPr>
            <w:tcW w:w="630" w:type="dxa"/>
            <w:vAlign w:val="center"/>
          </w:tcPr>
          <w:p w14:paraId="22C3A8C4">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单位</w:t>
            </w:r>
          </w:p>
        </w:tc>
        <w:tc>
          <w:tcPr>
            <w:tcW w:w="990" w:type="dxa"/>
            <w:vAlign w:val="center"/>
          </w:tcPr>
          <w:p w14:paraId="3A978FBB">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数量</w:t>
            </w:r>
          </w:p>
        </w:tc>
        <w:tc>
          <w:tcPr>
            <w:tcW w:w="1330" w:type="dxa"/>
            <w:vAlign w:val="center"/>
          </w:tcPr>
          <w:p w14:paraId="760EE4FF">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规格、要求</w:t>
            </w:r>
          </w:p>
        </w:tc>
        <w:tc>
          <w:tcPr>
            <w:tcW w:w="1330" w:type="dxa"/>
            <w:shd w:val="clear" w:color="auto" w:fill="auto"/>
            <w:vAlign w:val="center"/>
          </w:tcPr>
          <w:p w14:paraId="5F31C178">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综合单价（元）</w:t>
            </w:r>
          </w:p>
        </w:tc>
        <w:tc>
          <w:tcPr>
            <w:tcW w:w="1330" w:type="dxa"/>
            <w:shd w:val="clear" w:color="auto" w:fill="auto"/>
            <w:vAlign w:val="center"/>
          </w:tcPr>
          <w:p w14:paraId="72242CCB">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总价（元）</w:t>
            </w:r>
          </w:p>
        </w:tc>
      </w:tr>
      <w:tr w14:paraId="39DF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49" w:type="dxa"/>
            <w:vAlign w:val="center"/>
          </w:tcPr>
          <w:p w14:paraId="5C4FE383">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1</w:t>
            </w:r>
          </w:p>
        </w:tc>
        <w:tc>
          <w:tcPr>
            <w:tcW w:w="2870" w:type="dxa"/>
            <w:vAlign w:val="center"/>
          </w:tcPr>
          <w:p w14:paraId="45FBECEC">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井场废弃物清理及处理</w:t>
            </w:r>
          </w:p>
        </w:tc>
        <w:tc>
          <w:tcPr>
            <w:tcW w:w="630" w:type="dxa"/>
            <w:vAlign w:val="center"/>
          </w:tcPr>
          <w:p w14:paraId="2C2B4287">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m³</w:t>
            </w:r>
          </w:p>
        </w:tc>
        <w:tc>
          <w:tcPr>
            <w:tcW w:w="990" w:type="dxa"/>
            <w:vAlign w:val="center"/>
          </w:tcPr>
          <w:p w14:paraId="152B19E0">
            <w:pPr>
              <w:jc w:val="center"/>
              <w:rPr>
                <w:rFonts w:hint="default"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80</w:t>
            </w:r>
          </w:p>
        </w:tc>
        <w:tc>
          <w:tcPr>
            <w:tcW w:w="1330" w:type="dxa"/>
            <w:vAlign w:val="center"/>
          </w:tcPr>
          <w:p w14:paraId="148A5C53">
            <w:pPr>
              <w:jc w:val="center"/>
              <w:rPr>
                <w:rFonts w:hint="eastAsia" w:ascii="宋体" w:hAnsi="宋体" w:eastAsia="宋体" w:cs="宋体"/>
                <w:b w:val="0"/>
                <w:bCs w:val="0"/>
                <w:snapToGrid w:val="0"/>
                <w:kern w:val="2"/>
                <w:sz w:val="24"/>
                <w:szCs w:val="24"/>
                <w:highlight w:val="none"/>
                <w:lang w:val="en-US" w:eastAsia="zh-CN" w:bidi="ar-SA"/>
              </w:rPr>
            </w:pPr>
          </w:p>
        </w:tc>
        <w:tc>
          <w:tcPr>
            <w:tcW w:w="1330" w:type="dxa"/>
            <w:vAlign w:val="center"/>
          </w:tcPr>
          <w:p w14:paraId="42F7C800">
            <w:pPr>
              <w:jc w:val="center"/>
              <w:rPr>
                <w:rFonts w:hint="eastAsia" w:ascii="宋体" w:hAnsi="宋体" w:eastAsia="宋体" w:cs="宋体"/>
                <w:b w:val="0"/>
                <w:bCs w:val="0"/>
                <w:snapToGrid w:val="0"/>
                <w:kern w:val="2"/>
                <w:sz w:val="24"/>
                <w:szCs w:val="24"/>
                <w:highlight w:val="none"/>
                <w:lang w:val="en-US" w:eastAsia="zh-CN" w:bidi="ar-SA"/>
              </w:rPr>
            </w:pPr>
          </w:p>
        </w:tc>
        <w:tc>
          <w:tcPr>
            <w:tcW w:w="1330" w:type="dxa"/>
            <w:vAlign w:val="center"/>
          </w:tcPr>
          <w:p w14:paraId="4752D28B">
            <w:pPr>
              <w:jc w:val="center"/>
              <w:rPr>
                <w:rFonts w:hint="eastAsia" w:ascii="宋体" w:hAnsi="宋体" w:eastAsia="宋体" w:cs="宋体"/>
                <w:b w:val="0"/>
                <w:bCs w:val="0"/>
                <w:snapToGrid w:val="0"/>
                <w:kern w:val="2"/>
                <w:sz w:val="24"/>
                <w:szCs w:val="24"/>
                <w:highlight w:val="none"/>
                <w:lang w:val="en-US" w:eastAsia="zh-CN" w:bidi="ar-SA"/>
              </w:rPr>
            </w:pPr>
          </w:p>
        </w:tc>
      </w:tr>
      <w:tr w14:paraId="705D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49" w:type="dxa"/>
            <w:vAlign w:val="center"/>
          </w:tcPr>
          <w:p w14:paraId="05699733">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2</w:t>
            </w:r>
          </w:p>
        </w:tc>
        <w:tc>
          <w:tcPr>
            <w:tcW w:w="2870" w:type="dxa"/>
            <w:vAlign w:val="center"/>
          </w:tcPr>
          <w:p w14:paraId="69BCEFBE">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田埂修筑</w:t>
            </w:r>
          </w:p>
        </w:tc>
        <w:tc>
          <w:tcPr>
            <w:tcW w:w="630" w:type="dxa"/>
            <w:vAlign w:val="center"/>
          </w:tcPr>
          <w:p w14:paraId="3E94547F">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m</w:t>
            </w:r>
          </w:p>
        </w:tc>
        <w:tc>
          <w:tcPr>
            <w:tcW w:w="990" w:type="dxa"/>
            <w:vAlign w:val="center"/>
          </w:tcPr>
          <w:p w14:paraId="6FB663ED">
            <w:pPr>
              <w:jc w:val="center"/>
              <w:rPr>
                <w:rFonts w:hint="default"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60</w:t>
            </w:r>
          </w:p>
        </w:tc>
        <w:tc>
          <w:tcPr>
            <w:tcW w:w="1330" w:type="dxa"/>
            <w:vAlign w:val="center"/>
          </w:tcPr>
          <w:p w14:paraId="30F8D736">
            <w:pPr>
              <w:jc w:val="center"/>
              <w:rPr>
                <w:rFonts w:hint="default"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土壤</w:t>
            </w:r>
          </w:p>
        </w:tc>
        <w:tc>
          <w:tcPr>
            <w:tcW w:w="1330" w:type="dxa"/>
            <w:vAlign w:val="center"/>
          </w:tcPr>
          <w:p w14:paraId="7ED1F8A0">
            <w:pPr>
              <w:jc w:val="center"/>
              <w:rPr>
                <w:rFonts w:hint="eastAsia" w:ascii="宋体" w:hAnsi="宋体" w:eastAsia="宋体" w:cs="宋体"/>
                <w:b w:val="0"/>
                <w:bCs w:val="0"/>
                <w:snapToGrid w:val="0"/>
                <w:kern w:val="2"/>
                <w:sz w:val="24"/>
                <w:szCs w:val="24"/>
                <w:highlight w:val="none"/>
                <w:lang w:val="en-US" w:eastAsia="zh-CN" w:bidi="ar-SA"/>
              </w:rPr>
            </w:pPr>
          </w:p>
        </w:tc>
        <w:tc>
          <w:tcPr>
            <w:tcW w:w="1330" w:type="dxa"/>
            <w:vAlign w:val="center"/>
          </w:tcPr>
          <w:p w14:paraId="6FC303DC">
            <w:pPr>
              <w:jc w:val="center"/>
              <w:rPr>
                <w:rFonts w:hint="eastAsia" w:ascii="宋体" w:hAnsi="宋体" w:eastAsia="宋体" w:cs="宋体"/>
                <w:b w:val="0"/>
                <w:bCs w:val="0"/>
                <w:snapToGrid w:val="0"/>
                <w:kern w:val="2"/>
                <w:sz w:val="24"/>
                <w:szCs w:val="24"/>
                <w:highlight w:val="none"/>
                <w:lang w:val="en-US" w:eastAsia="zh-CN" w:bidi="ar-SA"/>
              </w:rPr>
            </w:pPr>
          </w:p>
        </w:tc>
      </w:tr>
      <w:tr w14:paraId="3CC6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49" w:type="dxa"/>
            <w:vAlign w:val="center"/>
          </w:tcPr>
          <w:p w14:paraId="13714725">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3</w:t>
            </w:r>
          </w:p>
        </w:tc>
        <w:tc>
          <w:tcPr>
            <w:tcW w:w="2870" w:type="dxa"/>
            <w:vAlign w:val="center"/>
          </w:tcPr>
          <w:p w14:paraId="6972D7E7">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松土、平整</w:t>
            </w:r>
          </w:p>
        </w:tc>
        <w:tc>
          <w:tcPr>
            <w:tcW w:w="630" w:type="dxa"/>
            <w:vAlign w:val="center"/>
          </w:tcPr>
          <w:p w14:paraId="424BD3B4">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w:t>
            </w:r>
          </w:p>
        </w:tc>
        <w:tc>
          <w:tcPr>
            <w:tcW w:w="990" w:type="dxa"/>
            <w:vAlign w:val="center"/>
          </w:tcPr>
          <w:p w14:paraId="125426D5">
            <w:pPr>
              <w:jc w:val="center"/>
              <w:rPr>
                <w:rFonts w:hint="default"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5167</w:t>
            </w:r>
          </w:p>
        </w:tc>
        <w:tc>
          <w:tcPr>
            <w:tcW w:w="1330" w:type="dxa"/>
            <w:vAlign w:val="center"/>
          </w:tcPr>
          <w:p w14:paraId="2F0FB782">
            <w:pPr>
              <w:jc w:val="center"/>
              <w:rPr>
                <w:rFonts w:hint="eastAsia" w:ascii="宋体" w:hAnsi="宋体" w:eastAsia="宋体" w:cs="宋体"/>
                <w:b w:val="0"/>
                <w:bCs w:val="0"/>
                <w:snapToGrid w:val="0"/>
                <w:kern w:val="2"/>
                <w:sz w:val="24"/>
                <w:szCs w:val="24"/>
                <w:highlight w:val="none"/>
                <w:lang w:val="en-US" w:eastAsia="zh-CN" w:bidi="ar-SA"/>
              </w:rPr>
            </w:pPr>
          </w:p>
        </w:tc>
        <w:tc>
          <w:tcPr>
            <w:tcW w:w="1330" w:type="dxa"/>
            <w:vAlign w:val="center"/>
          </w:tcPr>
          <w:p w14:paraId="635465EC">
            <w:pPr>
              <w:jc w:val="center"/>
              <w:rPr>
                <w:rFonts w:hint="eastAsia" w:ascii="宋体" w:hAnsi="宋体" w:eastAsia="宋体" w:cs="宋体"/>
                <w:b w:val="0"/>
                <w:bCs w:val="0"/>
                <w:snapToGrid w:val="0"/>
                <w:kern w:val="2"/>
                <w:sz w:val="24"/>
                <w:szCs w:val="24"/>
                <w:highlight w:val="none"/>
                <w:lang w:val="en-US" w:eastAsia="zh-CN" w:bidi="ar-SA"/>
              </w:rPr>
            </w:pPr>
          </w:p>
        </w:tc>
        <w:tc>
          <w:tcPr>
            <w:tcW w:w="1330" w:type="dxa"/>
            <w:vAlign w:val="center"/>
          </w:tcPr>
          <w:p w14:paraId="27E97EC4">
            <w:pPr>
              <w:jc w:val="center"/>
              <w:rPr>
                <w:rFonts w:hint="eastAsia" w:ascii="宋体" w:hAnsi="宋体" w:eastAsia="宋体" w:cs="宋体"/>
                <w:b w:val="0"/>
                <w:bCs w:val="0"/>
                <w:snapToGrid w:val="0"/>
                <w:kern w:val="2"/>
                <w:sz w:val="24"/>
                <w:szCs w:val="24"/>
                <w:highlight w:val="none"/>
                <w:lang w:val="en-US" w:eastAsia="zh-CN" w:bidi="ar-SA"/>
              </w:rPr>
            </w:pPr>
          </w:p>
        </w:tc>
      </w:tr>
      <w:tr w14:paraId="6C75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229" w:type="dxa"/>
            <w:gridSpan w:val="7"/>
            <w:vAlign w:val="center"/>
          </w:tcPr>
          <w:p w14:paraId="2C4177F2">
            <w:pPr>
              <w:jc w:val="left"/>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备注：以上价格均含税价格</w:t>
            </w:r>
            <w:r>
              <w:rPr>
                <w:rFonts w:hint="eastAsia" w:ascii="宋体" w:hAnsi="宋体" w:eastAsia="宋体" w:cs="宋体"/>
                <w:b/>
                <w:bCs/>
                <w:i w:val="0"/>
                <w:iCs w:val="0"/>
                <w:color w:val="000000"/>
                <w:kern w:val="0"/>
                <w:sz w:val="24"/>
                <w:szCs w:val="24"/>
                <w:highlight w:val="none"/>
                <w:u w:val="none"/>
                <w:lang w:val="en-US" w:eastAsia="zh-CN" w:bidi="ar"/>
              </w:rPr>
              <w:t>，增值税税率为</w:t>
            </w:r>
            <w:r>
              <w:rPr>
                <w:rFonts w:hint="eastAsia" w:ascii="宋体" w:hAnsi="宋体" w:cs="宋体"/>
                <w:b/>
                <w:bCs/>
                <w:i w:val="0"/>
                <w:iCs w:val="0"/>
                <w:color w:val="000000"/>
                <w:kern w:val="0"/>
                <w:sz w:val="24"/>
                <w:szCs w:val="24"/>
                <w:highlight w:val="none"/>
                <w:u w:val="none"/>
                <w:lang w:val="en-US" w:eastAsia="zh-CN" w:bidi="ar"/>
              </w:rPr>
              <w:t>9</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cs="宋体"/>
                <w:b/>
                <w:bCs/>
                <w:i w:val="0"/>
                <w:iCs w:val="0"/>
                <w:color w:val="000000"/>
                <w:kern w:val="0"/>
                <w:sz w:val="24"/>
                <w:szCs w:val="24"/>
                <w:highlight w:val="none"/>
                <w:u w:val="none"/>
                <w:lang w:val="en-US" w:eastAsia="zh-CN" w:bidi="ar"/>
              </w:rPr>
              <w:t>以上价格含材</w:t>
            </w:r>
            <w:r>
              <w:rPr>
                <w:rFonts w:hint="eastAsia" w:ascii="宋体" w:hAnsi="宋体" w:cs="宋体"/>
                <w:b/>
                <w:bCs/>
                <w:i w:val="0"/>
                <w:iCs w:val="0"/>
                <w:color w:val="000000"/>
                <w:kern w:val="0"/>
                <w:sz w:val="24"/>
                <w:szCs w:val="24"/>
                <w:u w:val="none"/>
                <w:lang w:val="en-US" w:eastAsia="zh-CN" w:bidi="ar"/>
              </w:rPr>
              <w:t>料费、人工费、机械费等所有费用。</w:t>
            </w:r>
          </w:p>
        </w:tc>
      </w:tr>
    </w:tbl>
    <w:p w14:paraId="5F5F9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highlight w:val="none"/>
          <w:u w:val="single"/>
        </w:rPr>
      </w:pPr>
      <w:r>
        <w:rPr>
          <w:rFonts w:hint="eastAsia" w:ascii="宋体" w:hAnsi="宋体" w:eastAsia="宋体" w:cs="宋体"/>
          <w:sz w:val="28"/>
          <w:szCs w:val="28"/>
          <w:highlight w:val="none"/>
          <w:u w:val="none"/>
          <w:lang w:val="en-US" w:eastAsia="zh-CN"/>
        </w:rPr>
        <w:t>5.3</w:t>
      </w:r>
      <w:r>
        <w:rPr>
          <w:rFonts w:hint="eastAsia" w:ascii="宋体" w:hAnsi="宋体" w:eastAsia="宋体" w:cs="宋体"/>
          <w:sz w:val="28"/>
          <w:szCs w:val="28"/>
          <w:highlight w:val="none"/>
          <w:u w:val="none"/>
        </w:rPr>
        <w:t>付款方式:</w:t>
      </w:r>
      <w:r>
        <w:rPr>
          <w:rFonts w:hint="eastAsia" w:ascii="宋体" w:hAnsi="宋体" w:eastAsia="宋体" w:cs="宋体"/>
          <w:bCs/>
          <w:sz w:val="28"/>
          <w:szCs w:val="28"/>
          <w:highlight w:val="none"/>
          <w:u w:val="single"/>
        </w:rPr>
        <w:t>银行汇款</w:t>
      </w:r>
    </w:p>
    <w:p w14:paraId="5EE2F9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u w:val="none"/>
          <w:lang w:eastAsia="zh-CN"/>
        </w:rPr>
      </w:pPr>
      <w:r>
        <w:rPr>
          <w:rFonts w:hint="eastAsia" w:ascii="宋体" w:hAnsi="宋体" w:eastAsia="宋体" w:cs="宋体"/>
          <w:sz w:val="28"/>
          <w:szCs w:val="28"/>
          <w:highlight w:val="none"/>
          <w:u w:val="none"/>
          <w:lang w:val="en-US" w:eastAsia="zh-CN"/>
        </w:rPr>
        <w:t>5.4</w:t>
      </w:r>
      <w:r>
        <w:rPr>
          <w:rFonts w:hint="eastAsia" w:ascii="宋体" w:hAnsi="宋体" w:eastAsia="宋体" w:cs="宋体"/>
          <w:sz w:val="28"/>
          <w:szCs w:val="28"/>
          <w:highlight w:val="none"/>
          <w:u w:val="none"/>
        </w:rPr>
        <w:t>付款</w:t>
      </w:r>
      <w:r>
        <w:rPr>
          <w:rFonts w:hint="eastAsia" w:ascii="宋体" w:hAnsi="宋体" w:eastAsia="宋体" w:cs="宋体"/>
          <w:sz w:val="28"/>
          <w:szCs w:val="28"/>
          <w:highlight w:val="none"/>
          <w:u w:val="none"/>
          <w:lang w:val="en-US" w:eastAsia="zh-CN"/>
        </w:rPr>
        <w:t>方式：</w:t>
      </w:r>
    </w:p>
    <w:p w14:paraId="7110CE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复垦全部完工验收合格</w:t>
      </w:r>
      <w:r>
        <w:rPr>
          <w:rFonts w:hint="eastAsia" w:ascii="宋体" w:hAnsi="宋体" w:cs="宋体"/>
          <w:color w:val="auto"/>
          <w:sz w:val="28"/>
          <w:szCs w:val="28"/>
          <w:highlight w:val="none"/>
          <w:u w:val="none"/>
          <w:lang w:val="en-US" w:eastAsia="zh-CN"/>
        </w:rPr>
        <w:t>后15日内一次性付清款项</w:t>
      </w:r>
      <w:r>
        <w:rPr>
          <w:rFonts w:hint="eastAsia" w:ascii="宋体" w:hAnsi="宋体" w:eastAsia="宋体" w:cs="宋体"/>
          <w:color w:val="auto"/>
          <w:sz w:val="28"/>
          <w:szCs w:val="28"/>
          <w:highlight w:val="none"/>
          <w:u w:val="none"/>
          <w:lang w:val="en-US" w:eastAsia="zh-CN"/>
        </w:rPr>
        <w:t>。乙方开具</w:t>
      </w:r>
      <w:r>
        <w:rPr>
          <w:rFonts w:hint="eastAsia" w:ascii="宋体" w:hAnsi="宋体" w:cs="宋体"/>
          <w:color w:val="auto"/>
          <w:sz w:val="28"/>
          <w:szCs w:val="28"/>
          <w:highlight w:val="none"/>
          <w:u w:val="none"/>
          <w:lang w:val="en-US" w:eastAsia="zh-CN"/>
        </w:rPr>
        <w:t>等额</w:t>
      </w:r>
      <w:r>
        <w:rPr>
          <w:rFonts w:hint="eastAsia" w:ascii="宋体" w:hAnsi="宋体" w:eastAsia="宋体" w:cs="宋体"/>
          <w:color w:val="auto"/>
          <w:sz w:val="28"/>
          <w:szCs w:val="28"/>
          <w:highlight w:val="none"/>
          <w:u w:val="none"/>
          <w:lang w:val="en-US" w:eastAsia="zh-CN"/>
        </w:rPr>
        <w:t>值税专用发票。</w:t>
      </w:r>
    </w:p>
    <w:p w14:paraId="1D4CF5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kern w:val="2"/>
          <w:sz w:val="28"/>
          <w:szCs w:val="28"/>
          <w:lang w:val="en-US" w:eastAsia="zh-CN" w:bidi="ar-SA"/>
        </w:rPr>
        <w:t>六、</w:t>
      </w:r>
      <w:r>
        <w:rPr>
          <w:rFonts w:hint="eastAsia" w:ascii="宋体" w:hAnsi="宋体" w:eastAsia="宋体" w:cs="宋体"/>
          <w:b/>
          <w:bCs/>
          <w:sz w:val="28"/>
          <w:szCs w:val="28"/>
          <w:highlight w:val="none"/>
        </w:rPr>
        <w:t>双方</w:t>
      </w:r>
      <w:r>
        <w:rPr>
          <w:rFonts w:hint="eastAsia" w:ascii="宋体" w:hAnsi="宋体" w:eastAsia="宋体" w:cs="宋体"/>
          <w:b/>
          <w:bCs/>
          <w:sz w:val="28"/>
          <w:szCs w:val="28"/>
          <w:highlight w:val="none"/>
          <w:lang w:val="en-US" w:eastAsia="zh-CN"/>
        </w:rPr>
        <w:t>权利</w:t>
      </w:r>
      <w:r>
        <w:rPr>
          <w:rFonts w:hint="eastAsia" w:ascii="宋体" w:hAnsi="宋体" w:eastAsia="宋体" w:cs="宋体"/>
          <w:b/>
          <w:bCs/>
          <w:sz w:val="28"/>
          <w:szCs w:val="28"/>
          <w:highlight w:val="none"/>
        </w:rPr>
        <w:t>和义务</w:t>
      </w:r>
    </w:p>
    <w:p w14:paraId="2EB8FB1D">
      <w:pPr>
        <w:pStyle w:val="4"/>
        <w:keepNext w:val="0"/>
        <w:keepLines w:val="0"/>
        <w:pageBreakBefore w:val="0"/>
        <w:widowControl w:val="0"/>
        <w:kinsoku/>
        <w:wordWrap/>
        <w:overflowPunct/>
        <w:topLinePunct w:val="0"/>
        <w:autoSpaceDE/>
        <w:autoSpaceDN/>
        <w:bidi w:val="0"/>
        <w:adjustRightInd/>
        <w:snapToGrid/>
        <w:spacing w:after="0" w:line="360" w:lineRule="auto"/>
        <w:ind w:left="0" w:right="0" w:firstLine="516"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pacing w:val="-11"/>
          <w:sz w:val="28"/>
          <w:szCs w:val="28"/>
          <w:lang w:val="en-US" w:eastAsia="zh-CN"/>
        </w:rPr>
        <w:t>6.1</w:t>
      </w:r>
      <w:r>
        <w:rPr>
          <w:rFonts w:hint="eastAsia" w:ascii="宋体" w:hAnsi="宋体" w:eastAsia="宋体" w:cs="宋体"/>
          <w:b w:val="0"/>
          <w:bCs w:val="0"/>
          <w:spacing w:val="-11"/>
          <w:sz w:val="28"/>
          <w:szCs w:val="28"/>
        </w:rPr>
        <w:t>甲方</w:t>
      </w:r>
      <w:r>
        <w:rPr>
          <w:rFonts w:hint="eastAsia" w:ascii="宋体" w:hAnsi="宋体" w:eastAsia="宋体" w:cs="宋体"/>
          <w:b w:val="0"/>
          <w:bCs w:val="0"/>
          <w:sz w:val="28"/>
          <w:szCs w:val="28"/>
          <w:highlight w:val="none"/>
          <w:lang w:val="en-US" w:eastAsia="zh-CN"/>
        </w:rPr>
        <w:t>权利</w:t>
      </w:r>
      <w:r>
        <w:rPr>
          <w:rFonts w:hint="eastAsia" w:ascii="宋体" w:hAnsi="宋体" w:eastAsia="宋体" w:cs="宋体"/>
          <w:b w:val="0"/>
          <w:bCs w:val="0"/>
          <w:sz w:val="28"/>
          <w:szCs w:val="28"/>
          <w:highlight w:val="none"/>
        </w:rPr>
        <w:t>和义务</w:t>
      </w:r>
    </w:p>
    <w:p w14:paraId="095F223C">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firstLine="560" w:firstLineChars="200"/>
        <w:jc w:val="left"/>
        <w:textAlignment w:val="auto"/>
        <w:rPr>
          <w:rFonts w:hint="eastAsia" w:ascii="宋体" w:hAnsi="宋体" w:eastAsia="宋体" w:cs="宋体"/>
          <w:kern w:val="2"/>
          <w:sz w:val="28"/>
          <w:szCs w:val="28"/>
          <w:highlight w:val="none"/>
          <w:u w:val="none"/>
          <w:lang w:val="en-US" w:eastAsia="zh-CN" w:bidi="ar-SA"/>
        </w:rPr>
      </w:pPr>
      <w:r>
        <w:rPr>
          <w:rFonts w:hint="eastAsia" w:ascii="宋体" w:hAnsi="宋体" w:eastAsia="宋体" w:cs="宋体"/>
          <w:kern w:val="2"/>
          <w:sz w:val="28"/>
          <w:szCs w:val="28"/>
          <w:highlight w:val="none"/>
          <w:u w:val="none"/>
          <w:lang w:val="en-US" w:eastAsia="zh-CN" w:bidi="ar-SA"/>
        </w:rPr>
        <w:t>6.1.1乙方进场后，甲方向乙方进行施工交底，交待清楚已知施工现场周围环境与在施工中需注意的事项，施工要求、施工范围等各项施工注意事项；</w:t>
      </w:r>
    </w:p>
    <w:p w14:paraId="35701699">
      <w:pPr>
        <w:pStyle w:val="4"/>
        <w:keepNext w:val="0"/>
        <w:keepLines w:val="0"/>
        <w:pageBreakBefore w:val="0"/>
        <w:widowControl w:val="0"/>
        <w:kinsoku/>
        <w:wordWrap/>
        <w:overflowPunct/>
        <w:topLinePunct w:val="0"/>
        <w:autoSpaceDE/>
        <w:autoSpaceDN/>
        <w:bidi w:val="0"/>
        <w:adjustRightInd/>
        <w:snapToGrid/>
        <w:spacing w:line="360" w:lineRule="auto"/>
        <w:ind w:left="0" w:firstLine="532" w:firstLineChars="200"/>
        <w:jc w:val="left"/>
        <w:textAlignment w:val="auto"/>
        <w:rPr>
          <w:rFonts w:hint="eastAsia" w:ascii="宋体" w:hAnsi="宋体" w:eastAsia="宋体" w:cs="宋体"/>
          <w:sz w:val="28"/>
          <w:szCs w:val="28"/>
        </w:rPr>
      </w:pPr>
      <w:r>
        <w:rPr>
          <w:rFonts w:hint="eastAsia" w:ascii="宋体" w:hAnsi="宋体" w:eastAsia="宋体" w:cs="宋体"/>
          <w:spacing w:val="-7"/>
          <w:sz w:val="28"/>
          <w:szCs w:val="28"/>
          <w:lang w:val="en-US" w:eastAsia="zh-CN"/>
        </w:rPr>
        <w:t>6.1.2</w:t>
      </w:r>
      <w:r>
        <w:rPr>
          <w:rFonts w:hint="eastAsia" w:ascii="宋体" w:hAnsi="宋体" w:eastAsia="宋体" w:cs="宋体"/>
          <w:spacing w:val="-7"/>
          <w:sz w:val="28"/>
          <w:szCs w:val="28"/>
        </w:rPr>
        <w:t>负责乙方施工人员进场安全教育，施工现场各项安全、环保要求；</w:t>
      </w:r>
    </w:p>
    <w:p w14:paraId="33A6C3E1">
      <w:pPr>
        <w:pStyle w:val="4"/>
        <w:keepNext w:val="0"/>
        <w:keepLines w:val="0"/>
        <w:pageBreakBefore w:val="0"/>
        <w:widowControl w:val="0"/>
        <w:kinsoku/>
        <w:wordWrap/>
        <w:overflowPunct/>
        <w:topLinePunct w:val="0"/>
        <w:autoSpaceDE/>
        <w:autoSpaceDN/>
        <w:bidi w:val="0"/>
        <w:adjustRightInd/>
        <w:snapToGrid/>
        <w:spacing w:line="360" w:lineRule="auto"/>
        <w:ind w:left="0" w:firstLine="544" w:firstLineChars="200"/>
        <w:jc w:val="left"/>
        <w:textAlignment w:val="auto"/>
        <w:rPr>
          <w:rFonts w:hint="eastAsia" w:ascii="宋体" w:hAnsi="宋体" w:eastAsia="宋体" w:cs="宋体"/>
          <w:sz w:val="28"/>
          <w:szCs w:val="28"/>
        </w:rPr>
      </w:pPr>
      <w:r>
        <w:rPr>
          <w:rFonts w:hint="eastAsia" w:ascii="宋体" w:hAnsi="宋体" w:eastAsia="宋体" w:cs="宋体"/>
          <w:spacing w:val="-4"/>
          <w:sz w:val="28"/>
          <w:szCs w:val="28"/>
          <w:lang w:val="en-US" w:eastAsia="zh-CN"/>
        </w:rPr>
        <w:t>6.1.3</w:t>
      </w:r>
      <w:r>
        <w:rPr>
          <w:rFonts w:hint="eastAsia" w:ascii="宋体" w:hAnsi="宋体" w:eastAsia="宋体" w:cs="宋体"/>
          <w:spacing w:val="-4"/>
          <w:sz w:val="28"/>
          <w:szCs w:val="28"/>
        </w:rPr>
        <w:t>对乙方施工工作的指导、安排和监督。</w:t>
      </w:r>
    </w:p>
    <w:p w14:paraId="070ADE5D">
      <w:pPr>
        <w:pStyle w:val="4"/>
        <w:keepNext w:val="0"/>
        <w:keepLines w:val="0"/>
        <w:pageBreakBefore w:val="0"/>
        <w:widowControl w:val="0"/>
        <w:kinsoku/>
        <w:wordWrap/>
        <w:overflowPunct/>
        <w:topLinePunct w:val="0"/>
        <w:autoSpaceDE/>
        <w:autoSpaceDN/>
        <w:bidi w:val="0"/>
        <w:adjustRightInd/>
        <w:snapToGrid/>
        <w:spacing w:line="360" w:lineRule="auto"/>
        <w:ind w:left="0" w:firstLine="516" w:firstLineChars="200"/>
        <w:textAlignment w:val="auto"/>
        <w:rPr>
          <w:rFonts w:hint="eastAsia" w:ascii="宋体" w:hAnsi="宋体" w:eastAsia="宋体" w:cs="宋体"/>
          <w:b w:val="0"/>
          <w:bCs w:val="0"/>
          <w:sz w:val="28"/>
          <w:szCs w:val="28"/>
        </w:rPr>
      </w:pPr>
      <w:r>
        <w:rPr>
          <w:rFonts w:hint="eastAsia" w:ascii="宋体" w:hAnsi="宋体" w:eastAsia="宋体" w:cs="宋体"/>
          <w:spacing w:val="-11"/>
          <w:sz w:val="28"/>
          <w:szCs w:val="28"/>
          <w:lang w:val="en-US" w:eastAsia="zh-CN"/>
        </w:rPr>
        <w:t>6.2</w:t>
      </w:r>
      <w:r>
        <w:rPr>
          <w:rFonts w:hint="eastAsia" w:ascii="宋体" w:hAnsi="宋体" w:eastAsia="宋体" w:cs="宋体"/>
          <w:spacing w:val="-11"/>
          <w:sz w:val="28"/>
          <w:szCs w:val="28"/>
        </w:rPr>
        <w:t>乙方</w:t>
      </w:r>
      <w:r>
        <w:rPr>
          <w:rFonts w:hint="eastAsia" w:ascii="宋体" w:hAnsi="宋体" w:eastAsia="宋体" w:cs="宋体"/>
          <w:b w:val="0"/>
          <w:bCs w:val="0"/>
          <w:sz w:val="28"/>
          <w:szCs w:val="28"/>
          <w:highlight w:val="none"/>
          <w:lang w:val="en-US" w:eastAsia="zh-CN"/>
        </w:rPr>
        <w:t>权利</w:t>
      </w:r>
      <w:r>
        <w:rPr>
          <w:rFonts w:hint="eastAsia" w:ascii="宋体" w:hAnsi="宋体" w:eastAsia="宋体" w:cs="宋体"/>
          <w:b w:val="0"/>
          <w:bCs w:val="0"/>
          <w:sz w:val="28"/>
          <w:szCs w:val="28"/>
          <w:highlight w:val="none"/>
        </w:rPr>
        <w:t>和义务</w:t>
      </w:r>
    </w:p>
    <w:p w14:paraId="41A25C78">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firstLine="532" w:firstLineChars="200"/>
        <w:jc w:val="left"/>
        <w:textAlignment w:val="auto"/>
        <w:rPr>
          <w:rFonts w:hint="eastAsia" w:ascii="宋体" w:hAnsi="宋体" w:eastAsia="宋体" w:cs="宋体"/>
          <w:sz w:val="28"/>
          <w:szCs w:val="28"/>
        </w:rPr>
      </w:pPr>
      <w:r>
        <w:rPr>
          <w:rFonts w:hint="eastAsia" w:ascii="宋体" w:hAnsi="宋体" w:eastAsia="宋体" w:cs="宋体"/>
          <w:spacing w:val="-7"/>
          <w:sz w:val="28"/>
          <w:szCs w:val="28"/>
          <w:lang w:val="en-US" w:eastAsia="zh-CN"/>
        </w:rPr>
        <w:t>6.2.1</w:t>
      </w:r>
      <w:r>
        <w:rPr>
          <w:rFonts w:hint="eastAsia" w:ascii="宋体" w:hAnsi="宋体" w:eastAsia="宋体" w:cs="宋体"/>
          <w:spacing w:val="-7"/>
          <w:sz w:val="28"/>
          <w:szCs w:val="28"/>
        </w:rPr>
        <w:t>乙方应保证具备施工的资质条件并完成施工工作的相关手续，委派持有相关职业</w:t>
      </w:r>
      <w:r>
        <w:rPr>
          <w:rFonts w:hint="eastAsia" w:ascii="宋体" w:hAnsi="宋体" w:eastAsia="宋体" w:cs="宋体"/>
          <w:spacing w:val="-10"/>
          <w:sz w:val="28"/>
          <w:szCs w:val="28"/>
        </w:rPr>
        <w:t>技能操作证、特种作业证的人员从事相对应的技术工作、特种作业。</w:t>
      </w:r>
    </w:p>
    <w:p w14:paraId="782B29CE">
      <w:pPr>
        <w:pStyle w:val="4"/>
        <w:keepNext w:val="0"/>
        <w:keepLines w:val="0"/>
        <w:pageBreakBefore w:val="0"/>
        <w:widowControl w:val="0"/>
        <w:kinsoku/>
        <w:wordWrap/>
        <w:overflowPunct/>
        <w:topLinePunct w:val="0"/>
        <w:autoSpaceDE/>
        <w:autoSpaceDN/>
        <w:bidi w:val="0"/>
        <w:adjustRightInd/>
        <w:snapToGrid/>
        <w:spacing w:line="360" w:lineRule="auto"/>
        <w:ind w:left="0" w:firstLine="532" w:firstLineChars="200"/>
        <w:jc w:val="left"/>
        <w:textAlignment w:val="auto"/>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6.2.2乙方在施工中应做好各项环保措施，作出具体的防止扬尘、降噪音等环保措施，明确施工区域内集体的环保要求和环保责任人，确保符合国家和地方政府关于环保的各项规定。遵守地方政府和有关部门对施工现场管理的规定，不得扰民及污染环境；对周边环境产生污染或与周边居民发生纠纷，在施工过程中发生上述事项，由乙方承担全部责任，甲方对此不承担任何责任，同时对甲方造成的影响由乙方负责消除并对甲方造成的损失进行赔偿。</w:t>
      </w:r>
    </w:p>
    <w:p w14:paraId="52ECD890">
      <w:pPr>
        <w:pStyle w:val="4"/>
        <w:keepNext w:val="0"/>
        <w:keepLines w:val="0"/>
        <w:pageBreakBefore w:val="0"/>
        <w:widowControl w:val="0"/>
        <w:kinsoku/>
        <w:wordWrap/>
        <w:overflowPunct/>
        <w:topLinePunct w:val="0"/>
        <w:autoSpaceDE/>
        <w:autoSpaceDN/>
        <w:bidi w:val="0"/>
        <w:adjustRightInd/>
        <w:snapToGrid/>
        <w:spacing w:line="360" w:lineRule="auto"/>
        <w:ind w:left="0" w:firstLine="532" w:firstLineChars="200"/>
        <w:jc w:val="left"/>
        <w:textAlignment w:val="auto"/>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6.2.3严格按照甲方要求，遵守各项施工操作规范、有关技术要求及质量标准组织施工，按期保质完成工程，并接受甲方派驻代表监督。</w:t>
      </w:r>
    </w:p>
    <w:p w14:paraId="6ADDECE3">
      <w:pPr>
        <w:pStyle w:val="4"/>
        <w:keepNext w:val="0"/>
        <w:keepLines w:val="0"/>
        <w:pageBreakBefore w:val="0"/>
        <w:widowControl w:val="0"/>
        <w:kinsoku/>
        <w:wordWrap/>
        <w:overflowPunct/>
        <w:topLinePunct w:val="0"/>
        <w:autoSpaceDE/>
        <w:autoSpaceDN/>
        <w:bidi w:val="0"/>
        <w:adjustRightInd/>
        <w:snapToGrid/>
        <w:spacing w:line="360" w:lineRule="auto"/>
        <w:ind w:left="0" w:firstLine="532" w:firstLineChars="200"/>
        <w:jc w:val="left"/>
        <w:textAlignment w:val="auto"/>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6.2.4乙方应遵守工程建设安全生产有关规定，严格按照安全标准组织施工，施工必须有完备的安全防护设备和设施，对施工人员进行安全交底，指派现场安全检查员。并随时接受甲方安检人员的必要检查。由于乙方安全措施不力造成人身伤亡事故的责任和因此发生的其他费用，由乙方承担。如因乙方安全措施违反相关规定而造成甲方被第三方追索或被国家有关部门处罚，由此给甲方造成的损失由乙方负责赔偿。</w:t>
      </w:r>
    </w:p>
    <w:p w14:paraId="52105AD0">
      <w:pPr>
        <w:pStyle w:val="4"/>
        <w:keepNext w:val="0"/>
        <w:keepLines w:val="0"/>
        <w:pageBreakBefore w:val="0"/>
        <w:widowControl w:val="0"/>
        <w:kinsoku/>
        <w:wordWrap/>
        <w:overflowPunct/>
        <w:topLinePunct w:val="0"/>
        <w:autoSpaceDE/>
        <w:autoSpaceDN/>
        <w:bidi w:val="0"/>
        <w:adjustRightInd/>
        <w:snapToGrid/>
        <w:spacing w:line="360" w:lineRule="auto"/>
        <w:ind w:left="0" w:firstLine="532" w:firstLineChars="200"/>
        <w:jc w:val="left"/>
        <w:textAlignment w:val="auto"/>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6.2.5乙方保证已为其参与施工的所有人员购买了工伤保险等相关保险，发生人员伤亡的由乙方处理并承担相应责任，若保险不予理赔或赔付不足时，由乙方自行承担赔付、补足相应责任。</w:t>
      </w:r>
    </w:p>
    <w:p w14:paraId="56EB2979">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firstLine="532" w:firstLineChars="200"/>
        <w:textAlignment w:val="auto"/>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6.2.6乙方保证按时足额发放施工人员工资，并承诺若因其未按时足额发放施工人员工资，施工人员上诉相关部门，甲方若接到政府部门要求时有权从工程款中扣除相应费用交由政府机关处理，因乙方拖欠员工工资导致甲方被政府部门处罚的，由此产生的损失由乙方承担。不能以甲方未支付工程款为由拒绝支付施工人员工资，如果政府进行处罚由乙方消除对甲方造成的影响或由此造成的损失。</w:t>
      </w:r>
    </w:p>
    <w:p w14:paraId="24FD2793">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firstLine="532" w:firstLineChars="200"/>
        <w:textAlignment w:val="auto"/>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6.2.7乙方必须认真贯彻执行有关部门对建筑施工提出的各项要求和规定，做到安全、文明施工，废弃物清运车辆按照国家及相关规定转载、遮盖严密、沿途不得遗撒、确保辆不带泥上路、合法合规的完成清运处理工作。</w:t>
      </w:r>
    </w:p>
    <w:p w14:paraId="04466F50">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firstLine="532" w:firstLineChars="200"/>
        <w:textAlignment w:val="auto"/>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6.2.8乙方负责施工机械及施工人员的安全，加强对施工人员的安全教育及防范措施；对因管理不善所发生的任何安全责任事故，责任及费用由乙方承担。</w:t>
      </w:r>
    </w:p>
    <w:p w14:paraId="0F8C2255">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firstLine="532" w:firstLineChars="200"/>
        <w:textAlignment w:val="auto"/>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6.2.9乙方必须服从甲方现场管理人员的指挥，尊重甲方的管理制度，积极配合甲方的工作，严格遵守甲方各项管理制度，完成甲方临时安排的零星任务。</w:t>
      </w:r>
    </w:p>
    <w:p w14:paraId="045E4903">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firstLine="532" w:firstLineChars="200"/>
        <w:textAlignment w:val="auto"/>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6.2.10乙方在施工过程中，不得对已有建、构筑物造成影响和破坏，否则由乙方负责恢复原状。</w:t>
      </w:r>
    </w:p>
    <w:p w14:paraId="36985E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七、工程变更</w:t>
      </w:r>
    </w:p>
    <w:p w14:paraId="7DA0063D">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firstLine="560" w:firstLine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施工过程中甲方需对原工程内容进行变更，应提前2日通知乙方。</w:t>
      </w:r>
    </w:p>
    <w:p w14:paraId="217D68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八、不可抗力</w:t>
      </w:r>
    </w:p>
    <w:p w14:paraId="7D78736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不可抗力是指合同当事人在签订合同时不可预见，在合同履行过程中不可避免且不能克服的自然灾害和社会性突发事件，如地震、海啸、瘟疫、骚乱、戒严、暴动、战争等。不可抗力发生后，</w:t>
      </w:r>
      <w:r>
        <w:rPr>
          <w:rFonts w:hint="eastAsia" w:ascii="宋体" w:hAnsi="宋体" w:eastAsia="宋体" w:cs="宋体"/>
          <w:sz w:val="28"/>
          <w:szCs w:val="28"/>
          <w:highlight w:val="none"/>
        </w:rPr>
        <w:t>乙方应立即通知甲方，并在力所能及的条件下迅速采取措施，尽力减少损失，甲方应协助乙方采取措施。</w:t>
      </w:r>
    </w:p>
    <w:p w14:paraId="718C45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九、违约责任</w:t>
      </w:r>
    </w:p>
    <w:p w14:paraId="6C3AEE86">
      <w:pPr>
        <w:keepNext w:val="0"/>
        <w:keepLines w:val="0"/>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9.1甲方的违约责任：</w:t>
      </w:r>
    </w:p>
    <w:p w14:paraId="76E93B6B">
      <w:pPr>
        <w:keepNext w:val="0"/>
        <w:keepLines w:val="0"/>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9.1.1因甲方原因造成乙方不能按期开工或者造成乙方停工、返工、窝工等，工期另行商定。</w:t>
      </w:r>
    </w:p>
    <w:p w14:paraId="69FF19D7">
      <w:pPr>
        <w:keepNext w:val="0"/>
        <w:keepLines w:val="0"/>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9.1.2工程未经验收，甲方提前使用或擅自动用，由此而发生的质量问题或安全事故的，由甲方承担责任。</w:t>
      </w:r>
    </w:p>
    <w:p w14:paraId="170CA2F6">
      <w:pPr>
        <w:keepNext w:val="0"/>
        <w:keepLines w:val="0"/>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9.2乙方的违约责任：</w:t>
      </w:r>
    </w:p>
    <w:p w14:paraId="433B4EAC">
      <w:pPr>
        <w:keepNext w:val="0"/>
        <w:keepLines w:val="0"/>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9.2.1因施工造成工程质量不符合本协议规定的，负责无偿修理或返工。</w:t>
      </w:r>
    </w:p>
    <w:p w14:paraId="19BC5C0A">
      <w:pPr>
        <w:keepNext w:val="0"/>
        <w:keepLines w:val="0"/>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9.2.2由于乙方原因修理或返工，或工程因乙方责任而未能如期完成，导致</w:t>
      </w: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逾期</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甲方同意除外</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，每日按合同总价的</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偿付违约金。</w:t>
      </w:r>
    </w:p>
    <w:p w14:paraId="77DD3B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十、争议解决</w:t>
      </w:r>
    </w:p>
    <w:p w14:paraId="4F983059">
      <w:pPr>
        <w:keepNext w:val="0"/>
        <w:keepLines w:val="0"/>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双方履行合同产生争议，应协商解决，如协商不成</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应向甲方</w:t>
      </w:r>
      <w:r>
        <w:rPr>
          <w:rFonts w:hint="eastAsia" w:ascii="宋体" w:hAnsi="宋体" w:eastAsia="宋体" w:cs="宋体"/>
          <w:sz w:val="28"/>
          <w:szCs w:val="28"/>
          <w:highlight w:val="none"/>
        </w:rPr>
        <w:t>所在地法院提起诉讼。由败诉方承担一切法律后果及相应费用（该费用包括但不限于律师费、公证费、取证费、诉讼费、差旅费等）。</w:t>
      </w:r>
    </w:p>
    <w:p w14:paraId="21E5FC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十一、其他</w:t>
      </w:r>
    </w:p>
    <w:p w14:paraId="147F2A66">
      <w:pPr>
        <w:keepNext w:val="0"/>
        <w:keepLines w:val="0"/>
        <w:pageBreakBefore w:val="0"/>
        <w:widowControl w:val="0"/>
        <w:kinsoku/>
        <w:wordWrap/>
        <w:overflowPunct/>
        <w:topLinePunct w:val="0"/>
        <w:bidi w:val="0"/>
        <w:snapToGrid/>
        <w:spacing w:line="360" w:lineRule="auto"/>
        <w:ind w:left="0" w:leftChars="0" w:firstLine="560" w:firstLineChars="200"/>
        <w:jc w:val="both"/>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11.1</w:t>
      </w:r>
      <w:r>
        <w:rPr>
          <w:rFonts w:hint="eastAsia" w:ascii="宋体" w:hAnsi="宋体" w:eastAsia="宋体" w:cs="宋体"/>
          <w:bCs/>
          <w:sz w:val="28"/>
          <w:szCs w:val="28"/>
          <w:highlight w:val="none"/>
        </w:rPr>
        <w:t>本合同末尽事宜由双方另行签订补充协议，与本合同具有同等效力。</w:t>
      </w:r>
    </w:p>
    <w:p w14:paraId="4287075D">
      <w:pPr>
        <w:keepNext w:val="0"/>
        <w:keepLines w:val="0"/>
        <w:pageBreakBefore w:val="0"/>
        <w:widowControl w:val="0"/>
        <w:kinsoku/>
        <w:wordWrap/>
        <w:overflowPunct/>
        <w:topLinePunct w:val="0"/>
        <w:bidi w:val="0"/>
        <w:snapToGrid/>
        <w:spacing w:line="360" w:lineRule="auto"/>
        <w:ind w:left="0" w:lef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11.</w:t>
      </w: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本合同一式</w:t>
      </w:r>
      <w:r>
        <w:rPr>
          <w:rFonts w:hint="eastAsia" w:ascii="宋体" w:hAnsi="宋体" w:eastAsia="宋体" w:cs="宋体"/>
          <w:bCs/>
          <w:sz w:val="28"/>
          <w:szCs w:val="28"/>
          <w:highlight w:val="none"/>
          <w:u w:val="single"/>
        </w:rPr>
        <w:t>肆</w:t>
      </w:r>
      <w:r>
        <w:rPr>
          <w:rFonts w:hint="eastAsia" w:ascii="宋体" w:hAnsi="宋体" w:eastAsia="宋体" w:cs="宋体"/>
          <w:bCs/>
          <w:sz w:val="28"/>
          <w:szCs w:val="28"/>
          <w:highlight w:val="none"/>
        </w:rPr>
        <w:t>份，甲方执</w:t>
      </w:r>
      <w:r>
        <w:rPr>
          <w:rFonts w:hint="eastAsia" w:ascii="宋体" w:hAnsi="宋体" w:eastAsia="宋体" w:cs="宋体"/>
          <w:bCs/>
          <w:sz w:val="28"/>
          <w:szCs w:val="28"/>
          <w:highlight w:val="none"/>
          <w:u w:val="single"/>
        </w:rPr>
        <w:t>贰</w:t>
      </w:r>
      <w:r>
        <w:rPr>
          <w:rFonts w:hint="eastAsia" w:ascii="宋体" w:hAnsi="宋体" w:eastAsia="宋体" w:cs="宋体"/>
          <w:bCs/>
          <w:sz w:val="28"/>
          <w:szCs w:val="28"/>
          <w:highlight w:val="none"/>
        </w:rPr>
        <w:t>份，乙方执</w:t>
      </w:r>
      <w:r>
        <w:rPr>
          <w:rFonts w:hint="eastAsia" w:ascii="宋体" w:hAnsi="宋体" w:eastAsia="宋体" w:cs="宋体"/>
          <w:bCs/>
          <w:sz w:val="28"/>
          <w:szCs w:val="28"/>
          <w:highlight w:val="none"/>
          <w:u w:val="single"/>
        </w:rPr>
        <w:t>贰</w:t>
      </w:r>
      <w:r>
        <w:rPr>
          <w:rFonts w:hint="eastAsia" w:ascii="宋体" w:hAnsi="宋体" w:eastAsia="宋体" w:cs="宋体"/>
          <w:bCs/>
          <w:sz w:val="28"/>
          <w:szCs w:val="28"/>
          <w:highlight w:val="none"/>
        </w:rPr>
        <w:t>份，自双方签字盖章之日起生效。</w:t>
      </w:r>
    </w:p>
    <w:p w14:paraId="0C5DD191">
      <w:pPr>
        <w:pStyle w:val="4"/>
        <w:keepNext w:val="0"/>
        <w:keepLines w:val="0"/>
        <w:pageBreakBefore w:val="0"/>
        <w:widowControl w:val="0"/>
        <w:kinsoku/>
        <w:wordWrap/>
        <w:overflowPunct/>
        <w:topLinePunct w:val="0"/>
        <w:autoSpaceDE/>
        <w:autoSpaceDN/>
        <w:bidi w:val="0"/>
        <w:adjustRightInd/>
        <w:snapToGrid/>
        <w:spacing w:after="0" w:line="560" w:lineRule="atLeast"/>
        <w:ind w:left="0" w:right="0" w:rightChars="0" w:firstLine="612" w:firstLineChars="200"/>
        <w:textAlignment w:val="auto"/>
        <w:rPr>
          <w:rFonts w:hint="eastAsia" w:ascii="宋体" w:hAnsi="宋体" w:eastAsia="宋体" w:cs="宋体"/>
          <w:spacing w:val="-7"/>
          <w:sz w:val="32"/>
          <w:szCs w:val="32"/>
          <w:lang w:val="en-US" w:eastAsia="zh-CN"/>
        </w:rPr>
      </w:pPr>
    </w:p>
    <w:p w14:paraId="65617DD2">
      <w:pPr>
        <w:keepNext/>
        <w:keepLines/>
        <w:pageBreakBefore w:val="0"/>
        <w:widowControl w:val="0"/>
        <w:kinsoku/>
        <w:wordWrap/>
        <w:overflowPunct/>
        <w:topLinePunct w:val="0"/>
        <w:bidi w:val="0"/>
        <w:spacing w:before="260" w:after="260" w:line="560" w:lineRule="exact"/>
        <w:ind w:firstLine="643" w:firstLineChars="200"/>
        <w:jc w:val="both"/>
        <w:textAlignment w:val="auto"/>
        <w:outlineLvl w:val="1"/>
        <w:rPr>
          <w:rFonts w:hint="eastAsia" w:ascii="宋体" w:hAnsi="宋体" w:eastAsia="宋体" w:cs="宋体"/>
          <w:b/>
          <w:bCs/>
          <w:color w:val="auto"/>
          <w:sz w:val="32"/>
          <w:szCs w:val="32"/>
          <w:highlight w:val="none"/>
        </w:rPr>
        <w:sectPr>
          <w:footerReference r:id="rId3" w:type="default"/>
          <w:footnotePr>
            <w:numFmt w:val="decimal"/>
          </w:footnotePr>
          <w:pgSz w:w="11900" w:h="16840"/>
          <w:pgMar w:top="1570" w:right="1338" w:bottom="1616" w:left="1684" w:header="1481" w:footer="1531" w:gutter="0"/>
          <w:pgBorders>
            <w:top w:val="none" w:sz="0" w:space="0"/>
            <w:left w:val="none" w:sz="0" w:space="0"/>
            <w:bottom w:val="none" w:sz="0" w:space="0"/>
            <w:right w:val="none" w:sz="0" w:space="0"/>
          </w:pgBorders>
          <w:pgNumType w:fmt="decimal" w:start="1"/>
          <w:cols w:space="720" w:num="1"/>
          <w:rtlGutter w:val="0"/>
          <w:docGrid w:linePitch="360" w:charSpace="0"/>
        </w:sectPr>
      </w:pPr>
    </w:p>
    <w:p w14:paraId="603D00A5">
      <w:pPr>
        <w:pStyle w:val="2"/>
        <w:spacing w:before="0" w:after="0" w:line="660" w:lineRule="exact"/>
        <w:jc w:val="center"/>
        <w:rPr>
          <w:rFonts w:hint="eastAsia" w:ascii="方正小标宋简体" w:hAnsi="仿宋_GB2312" w:eastAsia="方正小标宋简体"/>
          <w:b w:val="0"/>
          <w:bCs/>
          <w:color w:val="000000"/>
          <w:szCs w:val="44"/>
          <w:highlight w:val="none"/>
          <w:lang w:val="en-US" w:eastAsia="zh-CN"/>
        </w:rPr>
      </w:pPr>
      <w:r>
        <w:rPr>
          <w:rFonts w:hint="eastAsia" w:ascii="方正小标宋简体" w:hAnsi="仿宋_GB2312" w:eastAsia="方正小标宋简体"/>
          <w:b w:val="0"/>
          <w:bCs/>
          <w:color w:val="000000"/>
          <w:szCs w:val="44"/>
          <w:highlight w:val="none"/>
          <w:lang w:val="en-US" w:eastAsia="zh-CN"/>
        </w:rPr>
        <w:t>第四章  响应文件格式</w:t>
      </w:r>
      <w:bookmarkEnd w:id="11"/>
      <w:bookmarkEnd w:id="12"/>
      <w:bookmarkEnd w:id="13"/>
      <w:bookmarkEnd w:id="14"/>
    </w:p>
    <w:p w14:paraId="12312EFB">
      <w:pPr>
        <w:spacing w:line="360" w:lineRule="auto"/>
        <w:ind w:firstLine="900" w:firstLineChars="249"/>
        <w:rPr>
          <w:rFonts w:hint="eastAsia" w:ascii="仿宋_GB2312" w:eastAsia="仿宋_GB2312"/>
          <w:b/>
          <w:bCs/>
          <w:sz w:val="36"/>
          <w:szCs w:val="36"/>
          <w:highlight w:val="none"/>
          <w:u w:val="single"/>
        </w:rPr>
      </w:pPr>
    </w:p>
    <w:p w14:paraId="243512DC">
      <w:pPr>
        <w:spacing w:line="360" w:lineRule="auto"/>
        <w:ind w:firstLine="900" w:firstLineChars="249"/>
        <w:rPr>
          <w:rFonts w:hint="eastAsia" w:ascii="仿宋_GB2312" w:eastAsia="仿宋_GB2312"/>
          <w:b/>
          <w:bCs/>
          <w:sz w:val="36"/>
          <w:szCs w:val="36"/>
          <w:highlight w:val="none"/>
          <w:u w:val="single"/>
        </w:rPr>
      </w:pPr>
    </w:p>
    <w:p w14:paraId="6C0ABA5A">
      <w:pPr>
        <w:spacing w:line="360" w:lineRule="auto"/>
        <w:ind w:firstLine="1803" w:firstLineChars="499"/>
        <w:rPr>
          <w:rFonts w:hint="eastAsia" w:ascii="仿宋_GB2312" w:eastAsia="仿宋_GB2312"/>
          <w:b/>
          <w:bCs/>
          <w:strike/>
          <w:sz w:val="36"/>
          <w:szCs w:val="36"/>
          <w:highlight w:val="none"/>
        </w:rPr>
      </w:pPr>
      <w:r>
        <w:rPr>
          <w:rFonts w:hint="eastAsia" w:ascii="仿宋_GB2312" w:eastAsia="仿宋_GB2312"/>
          <w:b/>
          <w:bCs/>
          <w:sz w:val="36"/>
          <w:szCs w:val="36"/>
          <w:highlight w:val="none"/>
          <w:u w:val="single"/>
        </w:rPr>
        <w:t xml:space="preserve">                      </w:t>
      </w:r>
      <w:bookmarkStart w:id="19" w:name="_Toc256691561"/>
      <w:bookmarkStart w:id="20" w:name="_Toc256695437"/>
      <w:r>
        <w:rPr>
          <w:rFonts w:hint="eastAsia" w:ascii="仿宋_GB2312" w:eastAsia="仿宋_GB2312"/>
          <w:b/>
          <w:bCs/>
          <w:sz w:val="36"/>
          <w:szCs w:val="36"/>
          <w:highlight w:val="none"/>
        </w:rPr>
        <w:t>(项目名称)</w:t>
      </w:r>
      <w:bookmarkEnd w:id="19"/>
      <w:bookmarkEnd w:id="20"/>
    </w:p>
    <w:p w14:paraId="3FD1D683">
      <w:pPr>
        <w:spacing w:line="360" w:lineRule="auto"/>
        <w:jc w:val="center"/>
        <w:rPr>
          <w:rFonts w:hint="eastAsia" w:ascii="仿宋_GB2312" w:hAnsi="Cambria" w:eastAsia="仿宋_GB2312"/>
          <w:spacing w:val="-20"/>
          <w:sz w:val="52"/>
          <w:szCs w:val="52"/>
          <w:highlight w:val="none"/>
        </w:rPr>
      </w:pPr>
      <w:r>
        <w:rPr>
          <w:rFonts w:hint="eastAsia" w:ascii="仿宋_GB2312" w:hAnsi="Cambria" w:eastAsia="仿宋_GB2312"/>
          <w:spacing w:val="-20"/>
          <w:sz w:val="52"/>
          <w:szCs w:val="52"/>
          <w:highlight w:val="none"/>
        </w:rPr>
        <w:t xml:space="preserve">  </w:t>
      </w:r>
    </w:p>
    <w:p w14:paraId="669174B0">
      <w:pPr>
        <w:jc w:val="center"/>
        <w:rPr>
          <w:rFonts w:hint="eastAsia" w:ascii="仿宋_GB2312" w:hAnsi="Cambria" w:eastAsia="仿宋_GB2312"/>
          <w:b/>
          <w:spacing w:val="-20"/>
          <w:sz w:val="52"/>
          <w:szCs w:val="52"/>
          <w:highlight w:val="none"/>
        </w:rPr>
      </w:pPr>
      <w:bookmarkStart w:id="21" w:name="_Toc256695438"/>
      <w:bookmarkStart w:id="22" w:name="_Toc256691562"/>
      <w:r>
        <w:rPr>
          <w:rFonts w:hint="eastAsia" w:ascii="仿宋_GB2312" w:hAnsi="Cambria" w:eastAsia="仿宋_GB2312"/>
          <w:b/>
          <w:spacing w:val="-20"/>
          <w:sz w:val="52"/>
          <w:szCs w:val="52"/>
          <w:highlight w:val="none"/>
          <w:lang w:val="en-US" w:eastAsia="zh-CN"/>
        </w:rPr>
        <w:t>响应</w:t>
      </w:r>
      <w:r>
        <w:rPr>
          <w:rFonts w:hint="eastAsia" w:ascii="仿宋_GB2312" w:hAnsi="Cambria" w:eastAsia="仿宋_GB2312"/>
          <w:b/>
          <w:spacing w:val="-20"/>
          <w:sz w:val="52"/>
          <w:szCs w:val="52"/>
          <w:highlight w:val="none"/>
        </w:rPr>
        <w:t>文件</w:t>
      </w:r>
      <w:bookmarkEnd w:id="21"/>
      <w:bookmarkEnd w:id="22"/>
    </w:p>
    <w:p w14:paraId="4D9FA8AD">
      <w:pPr>
        <w:jc w:val="center"/>
        <w:rPr>
          <w:rFonts w:hint="eastAsia" w:ascii="仿宋_GB2312" w:eastAsia="仿宋_GB2312"/>
          <w:sz w:val="32"/>
          <w:szCs w:val="32"/>
          <w:highlight w:val="none"/>
        </w:rPr>
      </w:pPr>
    </w:p>
    <w:p w14:paraId="04ECF239">
      <w:pPr>
        <w:jc w:val="center"/>
        <w:rPr>
          <w:rFonts w:hint="eastAsia" w:ascii="仿宋_GB2312" w:hAnsi="宋体" w:eastAsia="仿宋_GB2312"/>
          <w:sz w:val="32"/>
          <w:szCs w:val="32"/>
          <w:highlight w:val="none"/>
        </w:rPr>
      </w:pPr>
      <w:bookmarkStart w:id="23" w:name="_Toc256695439"/>
      <w:bookmarkStart w:id="24" w:name="_Toc256691563"/>
      <w:r>
        <w:rPr>
          <w:rFonts w:hint="eastAsia" w:ascii="仿宋_GB2312" w:hAnsi="宋体" w:eastAsia="仿宋_GB2312"/>
          <w:sz w:val="32"/>
          <w:szCs w:val="32"/>
          <w:highlight w:val="none"/>
        </w:rPr>
        <w:t>项目编号：(         )</w:t>
      </w:r>
      <w:bookmarkEnd w:id="23"/>
      <w:bookmarkEnd w:id="24"/>
    </w:p>
    <w:p w14:paraId="451483D0">
      <w:pPr>
        <w:jc w:val="center"/>
        <w:rPr>
          <w:rFonts w:hint="eastAsia" w:ascii="仿宋_GB2312" w:eastAsia="仿宋_GB2312"/>
          <w:sz w:val="52"/>
          <w:szCs w:val="52"/>
          <w:highlight w:val="none"/>
        </w:rPr>
      </w:pPr>
    </w:p>
    <w:p w14:paraId="208CC60F">
      <w:pPr>
        <w:jc w:val="center"/>
        <w:rPr>
          <w:rFonts w:hint="eastAsia" w:ascii="仿宋_GB2312" w:eastAsia="仿宋_GB2312"/>
          <w:sz w:val="52"/>
          <w:szCs w:val="52"/>
          <w:highlight w:val="none"/>
        </w:rPr>
      </w:pPr>
    </w:p>
    <w:p w14:paraId="4451BD9B">
      <w:pPr>
        <w:rPr>
          <w:rFonts w:hint="eastAsia" w:ascii="仿宋_GB2312" w:eastAsia="仿宋_GB2312"/>
          <w:highlight w:val="none"/>
          <w:u w:val="single"/>
        </w:rPr>
      </w:pPr>
    </w:p>
    <w:p w14:paraId="75DD629D">
      <w:pPr>
        <w:rPr>
          <w:rFonts w:hint="eastAsia" w:ascii="仿宋_GB2312" w:eastAsia="仿宋_GB2312"/>
          <w:highlight w:val="none"/>
          <w:u w:val="single"/>
        </w:rPr>
      </w:pPr>
    </w:p>
    <w:p w14:paraId="00F178E1">
      <w:pPr>
        <w:rPr>
          <w:rFonts w:hint="eastAsia" w:ascii="仿宋_GB2312" w:eastAsia="仿宋_GB2312"/>
          <w:highlight w:val="none"/>
          <w:u w:val="single"/>
        </w:rPr>
      </w:pPr>
    </w:p>
    <w:p w14:paraId="361D361E">
      <w:pPr>
        <w:rPr>
          <w:rFonts w:hint="eastAsia" w:ascii="仿宋_GB2312" w:eastAsia="仿宋_GB2312"/>
          <w:highlight w:val="none"/>
          <w:u w:val="single"/>
        </w:rPr>
      </w:pPr>
    </w:p>
    <w:p w14:paraId="0842471D">
      <w:pPr>
        <w:rPr>
          <w:rFonts w:hint="eastAsia" w:ascii="仿宋_GB2312" w:eastAsia="仿宋_GB2312"/>
          <w:highlight w:val="none"/>
          <w:u w:val="single"/>
        </w:rPr>
      </w:pPr>
    </w:p>
    <w:p w14:paraId="4C187904">
      <w:pPr>
        <w:rPr>
          <w:rFonts w:hint="eastAsia" w:ascii="仿宋_GB2312" w:eastAsia="仿宋_GB2312"/>
          <w:highlight w:val="none"/>
          <w:u w:val="single"/>
        </w:rPr>
      </w:pPr>
    </w:p>
    <w:p w14:paraId="0CFBEE10">
      <w:pPr>
        <w:rPr>
          <w:rFonts w:hint="eastAsia" w:ascii="仿宋_GB2312" w:eastAsia="仿宋_GB2312"/>
          <w:highlight w:val="none"/>
          <w:u w:val="single"/>
        </w:rPr>
      </w:pPr>
    </w:p>
    <w:p w14:paraId="14CA9B56">
      <w:pPr>
        <w:rPr>
          <w:rFonts w:hint="eastAsia" w:ascii="仿宋_GB2312" w:eastAsia="仿宋_GB2312"/>
          <w:highlight w:val="none"/>
          <w:u w:val="single"/>
        </w:rPr>
      </w:pPr>
    </w:p>
    <w:p w14:paraId="775F9F33">
      <w:pPr>
        <w:rPr>
          <w:rFonts w:hint="eastAsia" w:ascii="仿宋_GB2312" w:eastAsia="仿宋_GB2312"/>
          <w:highlight w:val="none"/>
          <w:u w:val="single"/>
        </w:rPr>
      </w:pPr>
    </w:p>
    <w:p w14:paraId="0A766E48">
      <w:pPr>
        <w:rPr>
          <w:rFonts w:hint="eastAsia" w:ascii="仿宋_GB2312" w:eastAsia="仿宋_GB2312"/>
          <w:highlight w:val="none"/>
          <w:u w:val="single"/>
        </w:rPr>
      </w:pPr>
    </w:p>
    <w:p w14:paraId="34E1CE34">
      <w:pPr>
        <w:rPr>
          <w:rFonts w:hint="eastAsia" w:ascii="仿宋_GB2312" w:eastAsia="仿宋_GB2312"/>
          <w:highlight w:val="none"/>
          <w:u w:val="single"/>
        </w:rPr>
      </w:pPr>
    </w:p>
    <w:p w14:paraId="2CFE7C45">
      <w:pPr>
        <w:rPr>
          <w:rFonts w:hint="eastAsia" w:ascii="仿宋_GB2312" w:eastAsia="仿宋_GB2312"/>
          <w:highlight w:val="none"/>
          <w:u w:val="single"/>
        </w:rPr>
      </w:pPr>
    </w:p>
    <w:p w14:paraId="3CFFC0C9">
      <w:pPr>
        <w:rPr>
          <w:rFonts w:hint="eastAsia" w:ascii="仿宋_GB2312" w:eastAsia="仿宋_GB2312"/>
          <w:highlight w:val="none"/>
          <w:u w:val="single"/>
        </w:rPr>
      </w:pPr>
    </w:p>
    <w:p w14:paraId="5E34B8EA">
      <w:pPr>
        <w:rPr>
          <w:rFonts w:hint="eastAsia" w:ascii="仿宋_GB2312" w:eastAsia="仿宋_GB2312"/>
          <w:highlight w:val="none"/>
          <w:u w:val="single"/>
        </w:rPr>
      </w:pPr>
    </w:p>
    <w:p w14:paraId="1A8FF5F9">
      <w:pPr>
        <w:ind w:firstLine="321" w:firstLineChars="100"/>
        <w:jc w:val="both"/>
        <w:rPr>
          <w:rFonts w:hint="eastAsia" w:ascii="仿宋_GB2312" w:eastAsia="仿宋_GB2312"/>
          <w:b/>
          <w:sz w:val="32"/>
          <w:szCs w:val="32"/>
          <w:highlight w:val="none"/>
          <w:u w:val="single"/>
        </w:rPr>
      </w:pPr>
      <w:bookmarkStart w:id="25" w:name="_Toc256691564"/>
      <w:bookmarkStart w:id="26" w:name="_Toc256695440"/>
      <w:r>
        <w:rPr>
          <w:rFonts w:hint="eastAsia" w:ascii="仿宋_GB2312" w:eastAsia="仿宋_GB2312"/>
          <w:b/>
          <w:sz w:val="32"/>
          <w:szCs w:val="32"/>
          <w:highlight w:val="none"/>
          <w:lang w:val="en-US" w:eastAsia="zh-CN"/>
        </w:rPr>
        <w:t xml:space="preserve">        响应人</w:t>
      </w:r>
      <w:r>
        <w:rPr>
          <w:rFonts w:hint="eastAsia" w:ascii="仿宋_GB2312" w:eastAsia="仿宋_GB2312"/>
          <w:b/>
          <w:sz w:val="32"/>
          <w:szCs w:val="32"/>
          <w:highlight w:val="none"/>
        </w:rPr>
        <w:t>：</w:t>
      </w:r>
      <w:bookmarkEnd w:id="25"/>
      <w:bookmarkEnd w:id="26"/>
      <w:r>
        <w:rPr>
          <w:rFonts w:hint="eastAsia" w:ascii="仿宋_GB2312" w:eastAsia="仿宋_GB2312"/>
          <w:b/>
          <w:sz w:val="32"/>
          <w:szCs w:val="32"/>
          <w:highlight w:val="none"/>
          <w:u w:val="single"/>
        </w:rPr>
        <w:t xml:space="preserve">             （盖单位章）</w:t>
      </w:r>
    </w:p>
    <w:p w14:paraId="3F383C18">
      <w:pPr>
        <w:jc w:val="center"/>
        <w:rPr>
          <w:rFonts w:hint="eastAsia" w:ascii="仿宋_GB2312" w:eastAsia="仿宋_GB2312"/>
          <w:b/>
          <w:sz w:val="32"/>
          <w:szCs w:val="32"/>
          <w:highlight w:val="none"/>
          <w:u w:val="single"/>
        </w:rPr>
      </w:pPr>
      <w:r>
        <w:rPr>
          <w:rFonts w:hint="eastAsia" w:ascii="仿宋_GB2312" w:eastAsia="仿宋_GB2312"/>
          <w:b/>
          <w:sz w:val="32"/>
          <w:szCs w:val="32"/>
          <w:highlight w:val="none"/>
          <w:lang w:val="en-US" w:eastAsia="zh-CN"/>
        </w:rPr>
        <w:t xml:space="preserve"> </w:t>
      </w:r>
      <w:r>
        <w:rPr>
          <w:rFonts w:hint="eastAsia" w:ascii="仿宋_GB2312" w:eastAsia="仿宋_GB2312"/>
          <w:b/>
          <w:sz w:val="32"/>
          <w:szCs w:val="32"/>
          <w:highlight w:val="none"/>
        </w:rPr>
        <w:t>法定代表人</w:t>
      </w:r>
      <w:r>
        <w:rPr>
          <w:rFonts w:hint="eastAsia" w:ascii="仿宋_GB2312" w:eastAsia="仿宋_GB2312"/>
          <w:b/>
          <w:sz w:val="32"/>
          <w:szCs w:val="32"/>
          <w:highlight w:val="none"/>
          <w:u w:val="single"/>
        </w:rPr>
        <w:t>：              （签字）</w:t>
      </w:r>
    </w:p>
    <w:p w14:paraId="00A44B23">
      <w:pPr>
        <w:ind w:firstLine="1606" w:firstLineChars="500"/>
        <w:jc w:val="both"/>
        <w:rPr>
          <w:rFonts w:hint="eastAsia" w:ascii="仿宋_GB2312" w:eastAsia="仿宋_GB2312"/>
          <w:b/>
          <w:sz w:val="32"/>
          <w:szCs w:val="32"/>
          <w:highlight w:val="none"/>
        </w:rPr>
      </w:pPr>
      <w:bookmarkStart w:id="27" w:name="_Toc256691565"/>
      <w:bookmarkStart w:id="28" w:name="_Toc256695441"/>
      <w:r>
        <w:rPr>
          <w:rFonts w:hint="eastAsia" w:ascii="仿宋_GB2312" w:eastAsia="仿宋_GB2312"/>
          <w:b/>
          <w:sz w:val="32"/>
          <w:szCs w:val="32"/>
          <w:highlight w:val="none"/>
        </w:rPr>
        <w:t>日期：</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bookmarkEnd w:id="27"/>
      <w:bookmarkEnd w:id="28"/>
    </w:p>
    <w:p w14:paraId="5ED162B5">
      <w:pPr>
        <w:jc w:val="center"/>
        <w:rPr>
          <w:rStyle w:val="18"/>
          <w:rFonts w:hint="eastAsia" w:ascii="宋体" w:hAnsi="宋体" w:cstheme="minorBidi"/>
          <w:b w:val="0"/>
          <w:highlight w:val="none"/>
          <w:lang w:val="en-US"/>
        </w:rPr>
      </w:pPr>
      <w:bookmarkStart w:id="29" w:name="_Toc96585094"/>
      <w:bookmarkStart w:id="30" w:name="_Toc96584968"/>
      <w:r>
        <w:rPr>
          <w:rStyle w:val="18"/>
          <w:rFonts w:hint="eastAsia" w:ascii="宋体" w:hAnsi="宋体" w:cstheme="minorBidi"/>
          <w:b w:val="0"/>
          <w:highlight w:val="none"/>
          <w:lang w:val="en-US"/>
        </w:rPr>
        <w:t>目  录</w:t>
      </w:r>
      <w:bookmarkEnd w:id="29"/>
      <w:bookmarkEnd w:id="30"/>
    </w:p>
    <w:p w14:paraId="20489509">
      <w:pPr>
        <w:numPr>
          <w:ilvl w:val="0"/>
          <w:numId w:val="1"/>
        </w:numPr>
        <w:spacing w:line="240" w:lineRule="atLeast"/>
        <w:rPr>
          <w:rFonts w:hint="eastAsia" w:ascii="宋体" w:hAnsi="宋体" w:eastAsia="宋体" w:cs="宋体"/>
          <w:sz w:val="32"/>
          <w:szCs w:val="32"/>
          <w:highlight w:val="none"/>
        </w:rPr>
      </w:pPr>
      <w:bookmarkStart w:id="31" w:name="_Toc256691586"/>
      <w:bookmarkStart w:id="32" w:name="_Toc256695462"/>
      <w:r>
        <w:rPr>
          <w:rFonts w:hint="eastAsia" w:ascii="宋体" w:hAnsi="宋体" w:cs="宋体"/>
          <w:sz w:val="32"/>
          <w:szCs w:val="32"/>
          <w:highlight w:val="none"/>
          <w:lang w:val="en-US" w:eastAsia="zh-CN"/>
        </w:rPr>
        <w:t>响应</w:t>
      </w:r>
      <w:r>
        <w:rPr>
          <w:rFonts w:hint="eastAsia" w:ascii="宋体" w:hAnsi="宋体" w:eastAsia="宋体" w:cs="宋体"/>
          <w:sz w:val="32"/>
          <w:szCs w:val="32"/>
          <w:highlight w:val="none"/>
        </w:rPr>
        <w:t>函</w:t>
      </w:r>
      <w:bookmarkEnd w:id="31"/>
      <w:bookmarkEnd w:id="32"/>
    </w:p>
    <w:p w14:paraId="093B7B52">
      <w:pPr>
        <w:numPr>
          <w:ilvl w:val="0"/>
          <w:numId w:val="1"/>
        </w:numPr>
        <w:spacing w:line="240" w:lineRule="atLeast"/>
        <w:ind w:left="0" w:leftChars="0" w:firstLine="0" w:firstLine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报价表</w:t>
      </w:r>
    </w:p>
    <w:p w14:paraId="7320BBBF">
      <w:pPr>
        <w:spacing w:line="240" w:lineRule="atLeast"/>
        <w:rPr>
          <w:rFonts w:hint="eastAsia" w:ascii="宋体" w:hAnsi="宋体" w:eastAsia="宋体" w:cs="宋体"/>
          <w:sz w:val="32"/>
          <w:szCs w:val="32"/>
          <w:highlight w:val="none"/>
        </w:rPr>
      </w:pPr>
      <w:bookmarkStart w:id="33" w:name="_Toc256695463"/>
      <w:bookmarkStart w:id="34" w:name="_Toc256691587"/>
      <w:r>
        <w:rPr>
          <w:rFonts w:hint="eastAsia" w:ascii="宋体" w:hAnsi="宋体" w:cs="宋体"/>
          <w:sz w:val="32"/>
          <w:szCs w:val="32"/>
          <w:highlight w:val="none"/>
          <w:lang w:val="en-US" w:eastAsia="zh-CN"/>
        </w:rPr>
        <w:t>三</w:t>
      </w:r>
      <w:r>
        <w:rPr>
          <w:rFonts w:hint="eastAsia" w:ascii="宋体" w:hAnsi="宋体" w:eastAsia="宋体" w:cs="宋体"/>
          <w:sz w:val="32"/>
          <w:szCs w:val="32"/>
          <w:highlight w:val="none"/>
        </w:rPr>
        <w:t>、法定代表人身份证明</w:t>
      </w:r>
      <w:bookmarkEnd w:id="33"/>
      <w:bookmarkEnd w:id="34"/>
      <w:r>
        <w:rPr>
          <w:rFonts w:hint="eastAsia" w:ascii="宋体" w:hAnsi="宋体" w:eastAsia="宋体" w:cs="宋体"/>
          <w:sz w:val="32"/>
          <w:szCs w:val="32"/>
          <w:highlight w:val="none"/>
        </w:rPr>
        <w:t>书</w:t>
      </w:r>
    </w:p>
    <w:p w14:paraId="6BAE8F09">
      <w:pPr>
        <w:spacing w:line="240" w:lineRule="atLeast"/>
        <w:rPr>
          <w:rFonts w:hint="eastAsia" w:ascii="宋体" w:hAnsi="宋体" w:eastAsia="宋体" w:cs="宋体"/>
          <w:sz w:val="32"/>
          <w:szCs w:val="32"/>
          <w:highlight w:val="none"/>
          <w:lang w:val="en-US" w:eastAsia="zh-CN"/>
        </w:rPr>
      </w:pPr>
      <w:bookmarkStart w:id="35" w:name="_Toc256695464"/>
      <w:bookmarkStart w:id="36" w:name="_Toc256691588"/>
      <w:r>
        <w:rPr>
          <w:rFonts w:hint="eastAsia" w:ascii="宋体" w:hAnsi="宋体" w:cs="宋体"/>
          <w:sz w:val="32"/>
          <w:szCs w:val="32"/>
          <w:highlight w:val="none"/>
          <w:lang w:val="en-US" w:eastAsia="zh-CN"/>
        </w:rPr>
        <w:t>四</w:t>
      </w:r>
      <w:r>
        <w:rPr>
          <w:rFonts w:hint="eastAsia" w:ascii="宋体" w:hAnsi="宋体" w:eastAsia="宋体" w:cs="宋体"/>
          <w:sz w:val="32"/>
          <w:szCs w:val="32"/>
          <w:highlight w:val="none"/>
          <w:lang w:val="en-US" w:eastAsia="zh-CN"/>
        </w:rPr>
        <w:t>、</w:t>
      </w:r>
      <w:bookmarkEnd w:id="15"/>
      <w:bookmarkEnd w:id="35"/>
      <w:bookmarkEnd w:id="36"/>
      <w:r>
        <w:rPr>
          <w:rFonts w:hint="eastAsia" w:ascii="宋体" w:hAnsi="宋体" w:eastAsia="宋体" w:cs="宋体"/>
          <w:sz w:val="32"/>
          <w:szCs w:val="32"/>
          <w:highlight w:val="none"/>
          <w:lang w:val="en-US" w:eastAsia="zh-CN"/>
        </w:rPr>
        <w:t>法定代表人授权书</w:t>
      </w:r>
    </w:p>
    <w:p w14:paraId="6A3A982D">
      <w:pPr>
        <w:spacing w:line="240" w:lineRule="atLeast"/>
        <w:rPr>
          <w:rFonts w:hint="eastAsia" w:ascii="宋体" w:hAnsi="宋体" w:eastAsia="宋体" w:cs="宋体"/>
          <w:sz w:val="32"/>
          <w:szCs w:val="32"/>
          <w:highlight w:val="none"/>
          <w:lang w:val="en-US" w:eastAsia="zh-CN"/>
        </w:rPr>
      </w:pPr>
      <w:r>
        <w:rPr>
          <w:rFonts w:hint="eastAsia" w:ascii="宋体" w:hAnsi="宋体" w:cs="宋体"/>
          <w:sz w:val="32"/>
          <w:szCs w:val="32"/>
          <w:highlight w:val="none"/>
          <w:lang w:val="en-US" w:eastAsia="zh-CN"/>
        </w:rPr>
        <w:t>五、</w:t>
      </w:r>
      <w:r>
        <w:rPr>
          <w:rFonts w:hint="eastAsia" w:ascii="宋体" w:hAnsi="宋体" w:eastAsia="宋体" w:cs="宋体"/>
          <w:sz w:val="32"/>
          <w:szCs w:val="32"/>
          <w:highlight w:val="none"/>
          <w:lang w:val="en-US" w:eastAsia="zh-CN"/>
        </w:rPr>
        <w:t>供应商廉洁承诺书</w:t>
      </w:r>
    </w:p>
    <w:p w14:paraId="38DD8597">
      <w:pPr>
        <w:spacing w:line="240" w:lineRule="atLeast"/>
        <w:rPr>
          <w:rFonts w:hint="eastAsia" w:ascii="宋体" w:hAnsi="宋体" w:eastAsia="宋体" w:cs="宋体"/>
          <w:sz w:val="32"/>
          <w:szCs w:val="32"/>
          <w:highlight w:val="none"/>
          <w:lang w:val="en-US" w:eastAsia="zh-CN"/>
        </w:rPr>
      </w:pPr>
      <w:r>
        <w:rPr>
          <w:rFonts w:hint="eastAsia" w:ascii="宋体" w:hAnsi="宋体" w:cs="宋体"/>
          <w:sz w:val="32"/>
          <w:szCs w:val="32"/>
          <w:highlight w:val="none"/>
          <w:lang w:val="en-US" w:eastAsia="zh-CN"/>
        </w:rPr>
        <w:t>六、</w:t>
      </w:r>
      <w:r>
        <w:rPr>
          <w:rFonts w:hint="eastAsia" w:ascii="宋体" w:hAnsi="宋体" w:eastAsia="宋体" w:cs="宋体"/>
          <w:sz w:val="32"/>
          <w:szCs w:val="32"/>
          <w:highlight w:val="none"/>
          <w:lang w:val="en-US" w:eastAsia="zh-CN"/>
        </w:rPr>
        <w:t>近三年内在经营活动中无违法处罚记录承诺书</w:t>
      </w:r>
    </w:p>
    <w:p w14:paraId="1603F464">
      <w:pPr>
        <w:spacing w:line="240" w:lineRule="atLeast"/>
        <w:rPr>
          <w:rFonts w:hint="eastAsia" w:ascii="宋体" w:hAnsi="宋体" w:eastAsia="宋体" w:cs="宋体"/>
          <w:sz w:val="32"/>
          <w:szCs w:val="32"/>
          <w:highlight w:val="none"/>
          <w:lang w:val="en-US" w:eastAsia="zh-CN"/>
        </w:rPr>
      </w:pPr>
      <w:r>
        <w:rPr>
          <w:rFonts w:hint="eastAsia" w:ascii="宋体" w:hAnsi="宋体" w:cs="宋体"/>
          <w:sz w:val="32"/>
          <w:szCs w:val="32"/>
          <w:highlight w:val="none"/>
          <w:lang w:val="en-US" w:eastAsia="zh-CN"/>
        </w:rPr>
        <w:t>七、</w:t>
      </w:r>
      <w:r>
        <w:rPr>
          <w:rFonts w:hint="eastAsia" w:ascii="宋体" w:hAnsi="宋体" w:eastAsia="宋体" w:cs="宋体"/>
          <w:sz w:val="32"/>
          <w:szCs w:val="32"/>
          <w:highlight w:val="none"/>
          <w:lang w:val="en-US" w:eastAsia="zh-CN"/>
        </w:rPr>
        <w:t>征信报告</w:t>
      </w:r>
    </w:p>
    <w:p w14:paraId="698F5D06">
      <w:pPr>
        <w:spacing w:line="240" w:lineRule="atLeast"/>
        <w:rPr>
          <w:rFonts w:hint="default" w:ascii="宋体" w:hAnsi="宋体" w:eastAsia="宋体" w:cs="宋体"/>
          <w:sz w:val="32"/>
          <w:szCs w:val="32"/>
          <w:highlight w:val="none"/>
          <w:lang w:val="en-US" w:eastAsia="zh-CN"/>
        </w:rPr>
      </w:pPr>
      <w:r>
        <w:rPr>
          <w:rFonts w:hint="eastAsia" w:ascii="宋体" w:hAnsi="宋体" w:cs="宋体"/>
          <w:sz w:val="32"/>
          <w:szCs w:val="32"/>
          <w:highlight w:val="none"/>
          <w:lang w:val="en-US" w:eastAsia="zh-CN"/>
        </w:rPr>
        <w:t>八、</w:t>
      </w:r>
      <w:r>
        <w:rPr>
          <w:rFonts w:hint="eastAsia" w:ascii="宋体" w:hAnsi="宋体" w:eastAsia="宋体" w:cs="宋体"/>
          <w:sz w:val="32"/>
          <w:szCs w:val="32"/>
          <w:highlight w:val="none"/>
          <w:lang w:val="en-US" w:eastAsia="zh-CN"/>
        </w:rPr>
        <w:t>资格证明文件</w:t>
      </w:r>
    </w:p>
    <w:p w14:paraId="30EB1467">
      <w:pPr>
        <w:spacing w:line="240" w:lineRule="atLeast"/>
        <w:rPr>
          <w:rFonts w:hint="eastAsia" w:ascii="宋体" w:hAnsi="宋体" w:eastAsia="宋体" w:cs="宋体"/>
          <w:sz w:val="32"/>
          <w:szCs w:val="32"/>
          <w:highlight w:val="none"/>
          <w:lang w:val="en-US"/>
        </w:rPr>
      </w:pPr>
    </w:p>
    <w:p w14:paraId="6C162FFA">
      <w:pPr>
        <w:rPr>
          <w:rStyle w:val="18"/>
          <w:rFonts w:hint="eastAsia" w:ascii="宋体" w:hAnsi="宋体"/>
          <w:b w:val="0"/>
          <w:highlight w:val="none"/>
          <w:lang w:val="en-US"/>
        </w:rPr>
      </w:pPr>
      <w:r>
        <w:rPr>
          <w:rStyle w:val="18"/>
          <w:rFonts w:hint="eastAsia" w:ascii="宋体" w:hAnsi="宋体"/>
          <w:b w:val="0"/>
          <w:highlight w:val="none"/>
          <w:lang w:val="en-US"/>
        </w:rPr>
        <w:br w:type="page"/>
      </w:r>
    </w:p>
    <w:p w14:paraId="72ABE1E4">
      <w:pPr>
        <w:jc w:val="center"/>
        <w:rPr>
          <w:rStyle w:val="18"/>
          <w:rFonts w:ascii="宋体" w:hAnsi="宋体"/>
          <w:b w:val="0"/>
          <w:highlight w:val="none"/>
        </w:rPr>
      </w:pPr>
      <w:r>
        <w:rPr>
          <w:rStyle w:val="18"/>
          <w:rFonts w:hint="eastAsia" w:ascii="宋体" w:hAnsi="宋体"/>
          <w:b w:val="0"/>
          <w:highlight w:val="none"/>
          <w:lang w:val="en-US"/>
        </w:rPr>
        <w:t>一、</w:t>
      </w:r>
      <w:r>
        <w:rPr>
          <w:rStyle w:val="18"/>
          <w:rFonts w:hint="eastAsia" w:ascii="宋体" w:hAnsi="宋体"/>
          <w:b w:val="0"/>
          <w:highlight w:val="none"/>
        </w:rPr>
        <w:t>响应</w:t>
      </w:r>
      <w:r>
        <w:rPr>
          <w:rStyle w:val="18"/>
          <w:rFonts w:ascii="宋体" w:hAnsi="宋体"/>
          <w:b w:val="0"/>
          <w:highlight w:val="none"/>
        </w:rPr>
        <w:t>函</w:t>
      </w:r>
    </w:p>
    <w:p w14:paraId="44A4BCC4">
      <w:pPr>
        <w:spacing w:line="530" w:lineRule="exact"/>
        <w:rPr>
          <w:rFonts w:ascii="宋体" w:hAnsi="宋体"/>
          <w:sz w:val="32"/>
          <w:szCs w:val="32"/>
          <w:highlight w:val="none"/>
        </w:rPr>
      </w:pPr>
      <w:r>
        <w:rPr>
          <w:rFonts w:hint="eastAsia" w:ascii="宋体" w:hAnsi="宋体"/>
          <w:sz w:val="32"/>
          <w:szCs w:val="32"/>
          <w:highlight w:val="none"/>
        </w:rPr>
        <w:t>江苏长江地质勘查院：</w:t>
      </w:r>
    </w:p>
    <w:p w14:paraId="50131093">
      <w:pPr>
        <w:spacing w:line="530" w:lineRule="exact"/>
        <w:ind w:firstLine="640" w:firstLineChars="200"/>
        <w:rPr>
          <w:rFonts w:ascii="宋体" w:hAnsi="宋体"/>
          <w:sz w:val="32"/>
          <w:szCs w:val="32"/>
          <w:highlight w:val="none"/>
        </w:rPr>
      </w:pPr>
      <w:r>
        <w:rPr>
          <w:rFonts w:hint="eastAsia" w:ascii="宋体" w:hAnsi="宋体"/>
          <w:sz w:val="32"/>
          <w:szCs w:val="32"/>
          <w:highlight w:val="none"/>
        </w:rPr>
        <w:t>（</w:t>
      </w:r>
      <w:r>
        <w:rPr>
          <w:rFonts w:hint="eastAsia" w:ascii="宋体" w:hAnsi="宋体"/>
          <w:sz w:val="32"/>
          <w:szCs w:val="32"/>
          <w:highlight w:val="none"/>
          <w:lang w:eastAsia="zh-CN"/>
        </w:rPr>
        <w:t>响应人</w:t>
      </w:r>
      <w:r>
        <w:rPr>
          <w:rFonts w:hint="eastAsia" w:ascii="宋体" w:hAnsi="宋体"/>
          <w:sz w:val="32"/>
          <w:szCs w:val="32"/>
          <w:highlight w:val="none"/>
        </w:rPr>
        <w:t>全称）授权（全权代表姓名、职务、职称）为全权代表，参加贵方组织的（</w:t>
      </w:r>
      <w:r>
        <w:rPr>
          <w:rFonts w:hint="eastAsia" w:ascii="宋体" w:hAnsi="宋体"/>
          <w:sz w:val="32"/>
          <w:szCs w:val="32"/>
          <w:highlight w:val="none"/>
          <w:lang w:val="en-US" w:eastAsia="zh-CN"/>
        </w:rPr>
        <w:t>采购</w:t>
      </w:r>
      <w:r>
        <w:rPr>
          <w:rFonts w:hint="eastAsia" w:ascii="宋体" w:hAnsi="宋体"/>
          <w:sz w:val="32"/>
          <w:szCs w:val="32"/>
          <w:highlight w:val="none"/>
        </w:rPr>
        <w:t>编号、项目名称）的有关活动，为此：</w:t>
      </w:r>
    </w:p>
    <w:p w14:paraId="3C16B834">
      <w:pPr>
        <w:tabs>
          <w:tab w:val="left" w:pos="1260"/>
        </w:tabs>
        <w:spacing w:line="530" w:lineRule="exact"/>
        <w:ind w:firstLine="640" w:firstLineChars="200"/>
        <w:rPr>
          <w:rFonts w:ascii="宋体" w:hAnsi="宋体"/>
          <w:sz w:val="32"/>
          <w:szCs w:val="32"/>
          <w:highlight w:val="none"/>
        </w:rPr>
      </w:pPr>
      <w:r>
        <w:rPr>
          <w:rFonts w:hint="eastAsia" w:ascii="宋体" w:hAnsi="宋体"/>
          <w:sz w:val="32"/>
          <w:szCs w:val="32"/>
          <w:highlight w:val="none"/>
        </w:rPr>
        <w:t>1.提供</w:t>
      </w:r>
      <w:r>
        <w:rPr>
          <w:rFonts w:hint="eastAsia" w:ascii="宋体" w:hAnsi="宋体"/>
          <w:sz w:val="32"/>
          <w:szCs w:val="32"/>
          <w:highlight w:val="none"/>
          <w:lang w:eastAsia="zh-CN"/>
        </w:rPr>
        <w:t>响应人</w:t>
      </w:r>
      <w:r>
        <w:rPr>
          <w:rFonts w:hint="eastAsia" w:ascii="宋体" w:hAnsi="宋体"/>
          <w:sz w:val="32"/>
          <w:szCs w:val="32"/>
          <w:highlight w:val="none"/>
        </w:rPr>
        <w:t>须知规定的全部</w:t>
      </w:r>
      <w:r>
        <w:rPr>
          <w:rFonts w:hint="eastAsia" w:ascii="宋体" w:hAnsi="宋体"/>
          <w:sz w:val="32"/>
          <w:szCs w:val="32"/>
          <w:highlight w:val="none"/>
          <w:lang w:eastAsia="zh-CN"/>
        </w:rPr>
        <w:t>询比文件</w:t>
      </w:r>
      <w:r>
        <w:rPr>
          <w:rFonts w:hint="eastAsia" w:ascii="宋体" w:hAnsi="宋体"/>
          <w:sz w:val="32"/>
          <w:szCs w:val="32"/>
          <w:highlight w:val="none"/>
        </w:rPr>
        <w:t>（正本[ 1 ]份，副本[1]份、电子版[ 1 ]份）。</w:t>
      </w:r>
    </w:p>
    <w:p w14:paraId="26834D4B">
      <w:pPr>
        <w:tabs>
          <w:tab w:val="left" w:pos="1260"/>
        </w:tabs>
        <w:spacing w:line="530" w:lineRule="exact"/>
        <w:ind w:firstLine="640" w:firstLineChars="200"/>
        <w:rPr>
          <w:rFonts w:ascii="宋体" w:hAnsi="宋体"/>
          <w:sz w:val="32"/>
          <w:szCs w:val="32"/>
          <w:highlight w:val="none"/>
        </w:rPr>
      </w:pPr>
      <w:r>
        <w:rPr>
          <w:rFonts w:hint="eastAsia" w:ascii="宋体" w:hAnsi="宋体"/>
          <w:sz w:val="32"/>
          <w:szCs w:val="32"/>
          <w:highlight w:val="none"/>
        </w:rPr>
        <w:t>2.提供按</w:t>
      </w:r>
      <w:r>
        <w:rPr>
          <w:rFonts w:hint="eastAsia" w:ascii="宋体" w:hAnsi="宋体"/>
          <w:sz w:val="32"/>
          <w:szCs w:val="32"/>
          <w:highlight w:val="none"/>
          <w:lang w:eastAsia="zh-CN"/>
        </w:rPr>
        <w:t>询比文件</w:t>
      </w:r>
      <w:r>
        <w:rPr>
          <w:rFonts w:hint="eastAsia" w:ascii="宋体" w:hAnsi="宋体"/>
          <w:sz w:val="32"/>
          <w:szCs w:val="32"/>
          <w:highlight w:val="none"/>
        </w:rPr>
        <w:t>要求的</w:t>
      </w:r>
      <w:r>
        <w:rPr>
          <w:rFonts w:hint="eastAsia" w:ascii="宋体" w:hAnsi="宋体"/>
          <w:sz w:val="32"/>
          <w:szCs w:val="32"/>
          <w:highlight w:val="none"/>
          <w:lang w:val="en-US" w:eastAsia="zh-CN"/>
        </w:rPr>
        <w:t>工程</w:t>
      </w:r>
      <w:r>
        <w:rPr>
          <w:rFonts w:hint="eastAsia" w:ascii="宋体" w:hAnsi="宋体"/>
          <w:sz w:val="32"/>
          <w:szCs w:val="32"/>
          <w:highlight w:val="none"/>
        </w:rPr>
        <w:t>/服务的报价。（详见 附件）。</w:t>
      </w:r>
    </w:p>
    <w:p w14:paraId="192C85C2">
      <w:pPr>
        <w:spacing w:line="530" w:lineRule="exact"/>
        <w:ind w:firstLine="640" w:firstLineChars="200"/>
        <w:rPr>
          <w:rFonts w:ascii="宋体" w:hAnsi="宋体"/>
          <w:sz w:val="32"/>
          <w:szCs w:val="32"/>
          <w:highlight w:val="none"/>
        </w:rPr>
      </w:pPr>
      <w:r>
        <w:rPr>
          <w:rFonts w:hint="eastAsia" w:ascii="宋体" w:hAnsi="宋体"/>
          <w:bCs/>
          <w:sz w:val="32"/>
          <w:szCs w:val="32"/>
          <w:highlight w:val="none"/>
        </w:rPr>
        <w:t>3.我方</w:t>
      </w:r>
      <w:r>
        <w:rPr>
          <w:rFonts w:hint="eastAsia" w:ascii="宋体" w:hAnsi="宋体"/>
          <w:sz w:val="32"/>
          <w:szCs w:val="32"/>
          <w:highlight w:val="none"/>
        </w:rPr>
        <w:t>将按</w:t>
      </w:r>
      <w:r>
        <w:rPr>
          <w:rFonts w:hint="eastAsia" w:ascii="宋体" w:hAnsi="宋体"/>
          <w:sz w:val="32"/>
          <w:szCs w:val="32"/>
          <w:highlight w:val="none"/>
          <w:lang w:eastAsia="zh-CN"/>
        </w:rPr>
        <w:t>询比文件</w:t>
      </w:r>
      <w:r>
        <w:rPr>
          <w:rFonts w:hint="eastAsia" w:ascii="宋体" w:hAnsi="宋体"/>
          <w:sz w:val="32"/>
          <w:szCs w:val="32"/>
          <w:highlight w:val="none"/>
        </w:rPr>
        <w:t>的规定履行全部责任和义务。</w:t>
      </w:r>
    </w:p>
    <w:p w14:paraId="0BCA672B">
      <w:pPr>
        <w:tabs>
          <w:tab w:val="left" w:pos="1260"/>
        </w:tabs>
        <w:spacing w:line="530" w:lineRule="exact"/>
        <w:ind w:firstLine="640" w:firstLineChars="200"/>
        <w:rPr>
          <w:rFonts w:ascii="宋体" w:hAnsi="宋体"/>
          <w:sz w:val="32"/>
          <w:szCs w:val="32"/>
          <w:highlight w:val="none"/>
        </w:rPr>
      </w:pPr>
      <w:r>
        <w:rPr>
          <w:rFonts w:hint="eastAsia" w:ascii="宋体" w:hAnsi="宋体"/>
          <w:bCs/>
          <w:sz w:val="32"/>
          <w:szCs w:val="32"/>
          <w:highlight w:val="none"/>
        </w:rPr>
        <w:t>4.我方</w:t>
      </w:r>
      <w:r>
        <w:rPr>
          <w:rFonts w:hint="eastAsia" w:ascii="宋体" w:hAnsi="宋体"/>
          <w:sz w:val="32"/>
          <w:szCs w:val="32"/>
          <w:highlight w:val="none"/>
        </w:rPr>
        <w:t>已详细审查全部</w:t>
      </w:r>
      <w:r>
        <w:rPr>
          <w:rFonts w:hint="eastAsia" w:ascii="宋体" w:hAnsi="宋体"/>
          <w:sz w:val="32"/>
          <w:szCs w:val="32"/>
          <w:highlight w:val="none"/>
          <w:lang w:eastAsia="zh-CN"/>
        </w:rPr>
        <w:t>询比文件</w:t>
      </w:r>
      <w:r>
        <w:rPr>
          <w:rFonts w:hint="eastAsia" w:ascii="宋体" w:hAnsi="宋体"/>
          <w:sz w:val="32"/>
          <w:szCs w:val="32"/>
          <w:highlight w:val="none"/>
        </w:rPr>
        <w:t>，我们完全理解并同意放弃对</w:t>
      </w:r>
      <w:r>
        <w:rPr>
          <w:rFonts w:hint="eastAsia" w:ascii="宋体" w:hAnsi="宋体"/>
          <w:sz w:val="32"/>
          <w:szCs w:val="32"/>
          <w:highlight w:val="none"/>
          <w:lang w:eastAsia="zh-CN"/>
        </w:rPr>
        <w:t>询比文件</w:t>
      </w:r>
      <w:r>
        <w:rPr>
          <w:rFonts w:hint="eastAsia" w:ascii="宋体" w:hAnsi="宋体"/>
          <w:sz w:val="32"/>
          <w:szCs w:val="32"/>
          <w:highlight w:val="none"/>
        </w:rPr>
        <w:t>提出质疑及/或争议的权利。</w:t>
      </w:r>
    </w:p>
    <w:p w14:paraId="31509721">
      <w:pPr>
        <w:tabs>
          <w:tab w:val="left" w:pos="1260"/>
        </w:tabs>
        <w:spacing w:line="530" w:lineRule="exact"/>
        <w:ind w:firstLine="640" w:firstLineChars="200"/>
        <w:rPr>
          <w:rFonts w:ascii="宋体" w:hAnsi="宋体"/>
          <w:sz w:val="32"/>
          <w:szCs w:val="32"/>
          <w:highlight w:val="none"/>
        </w:rPr>
      </w:pPr>
      <w:r>
        <w:rPr>
          <w:rFonts w:hint="eastAsia" w:ascii="宋体" w:hAnsi="宋体"/>
          <w:bCs/>
          <w:sz w:val="32"/>
          <w:szCs w:val="32"/>
          <w:highlight w:val="none"/>
        </w:rPr>
        <w:t>5.我方</w:t>
      </w:r>
      <w:r>
        <w:rPr>
          <w:rFonts w:hint="eastAsia" w:ascii="宋体" w:hAnsi="宋体"/>
          <w:sz w:val="32"/>
          <w:szCs w:val="32"/>
          <w:highlight w:val="none"/>
        </w:rPr>
        <w:t>递交</w:t>
      </w:r>
      <w:r>
        <w:rPr>
          <w:rFonts w:hint="eastAsia" w:ascii="宋体" w:hAnsi="宋体"/>
          <w:sz w:val="32"/>
          <w:szCs w:val="32"/>
          <w:highlight w:val="none"/>
          <w:lang w:eastAsia="zh-CN"/>
        </w:rPr>
        <w:t>询比文件</w:t>
      </w:r>
      <w:r>
        <w:rPr>
          <w:rFonts w:hint="eastAsia" w:ascii="宋体" w:hAnsi="宋体"/>
          <w:sz w:val="32"/>
          <w:szCs w:val="32"/>
          <w:highlight w:val="none"/>
        </w:rPr>
        <w:t>的有效期为自递交</w:t>
      </w:r>
      <w:r>
        <w:rPr>
          <w:rFonts w:hint="eastAsia" w:ascii="宋体" w:hAnsi="宋体"/>
          <w:sz w:val="32"/>
          <w:szCs w:val="32"/>
          <w:highlight w:val="none"/>
          <w:lang w:eastAsia="zh-CN"/>
        </w:rPr>
        <w:t>询比文件</w:t>
      </w:r>
      <w:r>
        <w:rPr>
          <w:rFonts w:hint="eastAsia" w:ascii="宋体" w:hAnsi="宋体"/>
          <w:sz w:val="32"/>
          <w:szCs w:val="32"/>
          <w:highlight w:val="none"/>
        </w:rPr>
        <w:t>截止日起</w:t>
      </w:r>
      <w:r>
        <w:rPr>
          <w:rFonts w:hint="eastAsia" w:ascii="宋体" w:hAnsi="宋体"/>
          <w:sz w:val="32"/>
          <w:szCs w:val="32"/>
          <w:highlight w:val="none"/>
          <w:u w:val="single"/>
        </w:rPr>
        <w:t xml:space="preserve"> 90 </w:t>
      </w:r>
      <w:r>
        <w:rPr>
          <w:rFonts w:hint="eastAsia" w:ascii="宋体" w:hAnsi="宋体"/>
          <w:sz w:val="32"/>
          <w:szCs w:val="32"/>
          <w:highlight w:val="none"/>
        </w:rPr>
        <w:t>个日历日。</w:t>
      </w:r>
    </w:p>
    <w:p w14:paraId="44F26CFC">
      <w:pPr>
        <w:tabs>
          <w:tab w:val="left" w:pos="1260"/>
        </w:tabs>
        <w:spacing w:line="530" w:lineRule="exact"/>
        <w:ind w:firstLine="640" w:firstLineChars="200"/>
        <w:rPr>
          <w:rFonts w:ascii="宋体" w:hAnsi="宋体"/>
          <w:sz w:val="32"/>
          <w:szCs w:val="32"/>
          <w:highlight w:val="none"/>
        </w:rPr>
      </w:pPr>
      <w:r>
        <w:rPr>
          <w:rFonts w:hint="eastAsia" w:ascii="宋体" w:hAnsi="宋体"/>
          <w:sz w:val="32"/>
          <w:szCs w:val="32"/>
          <w:highlight w:val="none"/>
        </w:rPr>
        <w:t>6.如果在规定的递交</w:t>
      </w:r>
      <w:r>
        <w:rPr>
          <w:rFonts w:hint="eastAsia" w:ascii="宋体" w:hAnsi="宋体"/>
          <w:sz w:val="32"/>
          <w:szCs w:val="32"/>
          <w:highlight w:val="none"/>
          <w:lang w:eastAsia="zh-CN"/>
        </w:rPr>
        <w:t>询比文件</w:t>
      </w:r>
      <w:r>
        <w:rPr>
          <w:rFonts w:hint="eastAsia" w:ascii="宋体" w:hAnsi="宋体"/>
          <w:sz w:val="32"/>
          <w:szCs w:val="32"/>
          <w:highlight w:val="none"/>
        </w:rPr>
        <w:t>截止时间后，</w:t>
      </w:r>
      <w:r>
        <w:rPr>
          <w:rFonts w:hint="eastAsia" w:ascii="宋体" w:hAnsi="宋体"/>
          <w:bCs/>
          <w:sz w:val="32"/>
          <w:szCs w:val="32"/>
          <w:highlight w:val="none"/>
        </w:rPr>
        <w:t>我方</w:t>
      </w:r>
      <w:r>
        <w:rPr>
          <w:rFonts w:hint="eastAsia" w:ascii="宋体" w:hAnsi="宋体"/>
          <w:sz w:val="32"/>
          <w:szCs w:val="32"/>
          <w:highlight w:val="none"/>
        </w:rPr>
        <w:t>在响应有效期内撤回</w:t>
      </w:r>
      <w:r>
        <w:rPr>
          <w:rFonts w:hint="eastAsia" w:ascii="宋体" w:hAnsi="宋体"/>
          <w:sz w:val="32"/>
          <w:szCs w:val="32"/>
          <w:highlight w:val="none"/>
          <w:lang w:eastAsia="zh-CN"/>
        </w:rPr>
        <w:t>询比文件</w:t>
      </w:r>
      <w:r>
        <w:rPr>
          <w:rFonts w:hint="eastAsia" w:ascii="宋体" w:hAnsi="宋体"/>
          <w:sz w:val="32"/>
          <w:szCs w:val="32"/>
          <w:highlight w:val="none"/>
        </w:rPr>
        <w:t>。</w:t>
      </w:r>
    </w:p>
    <w:p w14:paraId="73DB5BAF">
      <w:pPr>
        <w:tabs>
          <w:tab w:val="left" w:pos="1260"/>
        </w:tabs>
        <w:spacing w:line="530" w:lineRule="exact"/>
        <w:ind w:firstLine="640" w:firstLineChars="200"/>
        <w:rPr>
          <w:rFonts w:ascii="宋体" w:hAnsi="宋体"/>
          <w:sz w:val="32"/>
          <w:szCs w:val="32"/>
          <w:highlight w:val="none"/>
        </w:rPr>
      </w:pPr>
      <w:r>
        <w:rPr>
          <w:rFonts w:hint="eastAsia" w:ascii="宋体" w:hAnsi="宋体"/>
          <w:bCs/>
          <w:sz w:val="32"/>
          <w:szCs w:val="32"/>
          <w:highlight w:val="none"/>
        </w:rPr>
        <w:t>7.我方</w:t>
      </w:r>
      <w:r>
        <w:rPr>
          <w:rFonts w:hint="eastAsia" w:ascii="宋体" w:hAnsi="宋体"/>
          <w:sz w:val="32"/>
          <w:szCs w:val="32"/>
          <w:highlight w:val="none"/>
        </w:rPr>
        <w:t>愿意向贵方提供任何与该项</w:t>
      </w:r>
      <w:r>
        <w:rPr>
          <w:rFonts w:hint="eastAsia" w:ascii="宋体" w:hAnsi="宋体"/>
          <w:sz w:val="32"/>
          <w:szCs w:val="32"/>
          <w:highlight w:val="none"/>
          <w:lang w:eastAsia="zh-CN"/>
        </w:rPr>
        <w:t>询比文件</w:t>
      </w:r>
      <w:r>
        <w:rPr>
          <w:rFonts w:hint="eastAsia" w:ascii="宋体" w:hAnsi="宋体"/>
          <w:sz w:val="32"/>
          <w:szCs w:val="32"/>
          <w:highlight w:val="none"/>
        </w:rPr>
        <w:t>有关的数据、情况和技术资料，完全理解贵方不一定接受最低价的</w:t>
      </w:r>
      <w:r>
        <w:rPr>
          <w:rFonts w:hint="eastAsia" w:ascii="宋体" w:hAnsi="宋体"/>
          <w:sz w:val="32"/>
          <w:szCs w:val="32"/>
          <w:highlight w:val="none"/>
          <w:lang w:eastAsia="zh-CN"/>
        </w:rPr>
        <w:t>询比文件</w:t>
      </w:r>
      <w:r>
        <w:rPr>
          <w:rFonts w:hint="eastAsia" w:ascii="宋体" w:hAnsi="宋体"/>
          <w:sz w:val="32"/>
          <w:szCs w:val="32"/>
          <w:highlight w:val="none"/>
        </w:rPr>
        <w:t>或收到的任何</w:t>
      </w:r>
      <w:r>
        <w:rPr>
          <w:rFonts w:hint="eastAsia" w:ascii="宋体" w:hAnsi="宋体"/>
          <w:sz w:val="32"/>
          <w:szCs w:val="32"/>
          <w:highlight w:val="none"/>
          <w:lang w:eastAsia="zh-CN"/>
        </w:rPr>
        <w:t>询比文件</w:t>
      </w:r>
      <w:r>
        <w:rPr>
          <w:rFonts w:hint="eastAsia" w:ascii="宋体" w:hAnsi="宋体"/>
          <w:sz w:val="32"/>
          <w:szCs w:val="32"/>
          <w:highlight w:val="none"/>
        </w:rPr>
        <w:t>。</w:t>
      </w:r>
    </w:p>
    <w:p w14:paraId="60AFA56D">
      <w:pPr>
        <w:tabs>
          <w:tab w:val="left" w:pos="1260"/>
        </w:tabs>
        <w:spacing w:line="530" w:lineRule="exact"/>
        <w:ind w:firstLine="640" w:firstLineChars="200"/>
        <w:rPr>
          <w:rFonts w:ascii="宋体" w:hAnsi="宋体"/>
          <w:sz w:val="32"/>
          <w:szCs w:val="32"/>
          <w:highlight w:val="none"/>
        </w:rPr>
      </w:pPr>
      <w:r>
        <w:rPr>
          <w:rFonts w:hint="eastAsia" w:ascii="宋体" w:hAnsi="宋体"/>
          <w:sz w:val="32"/>
          <w:szCs w:val="32"/>
          <w:highlight w:val="none"/>
        </w:rPr>
        <w:t>8.我方授权贵方查询或调查我们递交的与本</w:t>
      </w:r>
      <w:r>
        <w:rPr>
          <w:rFonts w:hint="eastAsia" w:ascii="宋体" w:hAnsi="宋体"/>
          <w:sz w:val="32"/>
          <w:szCs w:val="32"/>
          <w:highlight w:val="none"/>
          <w:lang w:eastAsia="zh-CN"/>
        </w:rPr>
        <w:t>询比文件</w:t>
      </w:r>
      <w:r>
        <w:rPr>
          <w:rFonts w:hint="eastAsia" w:ascii="宋体" w:hAnsi="宋体"/>
          <w:sz w:val="32"/>
          <w:szCs w:val="32"/>
          <w:highlight w:val="none"/>
        </w:rPr>
        <w:t>有关的声明、文件和资料，并同意在贵方的要求下提供相关文件或证书的原件及其他相关书面材料，以及通过我们的开户银行和客户澄清</w:t>
      </w:r>
      <w:r>
        <w:rPr>
          <w:rFonts w:hint="eastAsia" w:ascii="宋体" w:hAnsi="宋体"/>
          <w:sz w:val="32"/>
          <w:szCs w:val="32"/>
          <w:highlight w:val="none"/>
          <w:lang w:eastAsia="zh-CN"/>
        </w:rPr>
        <w:t>询比文件</w:t>
      </w:r>
      <w:r>
        <w:rPr>
          <w:rFonts w:hint="eastAsia" w:ascii="宋体" w:hAnsi="宋体"/>
          <w:sz w:val="32"/>
          <w:szCs w:val="32"/>
          <w:highlight w:val="none"/>
        </w:rPr>
        <w:t>中有关财务和技术方面的问题。</w:t>
      </w:r>
    </w:p>
    <w:p w14:paraId="1AC6179A">
      <w:pPr>
        <w:tabs>
          <w:tab w:val="left" w:pos="1260"/>
        </w:tabs>
        <w:spacing w:line="530" w:lineRule="exact"/>
        <w:ind w:firstLine="640" w:firstLineChars="200"/>
        <w:rPr>
          <w:rFonts w:ascii="宋体" w:hAnsi="宋体"/>
          <w:sz w:val="32"/>
          <w:szCs w:val="32"/>
          <w:highlight w:val="none"/>
        </w:rPr>
      </w:pPr>
      <w:r>
        <w:rPr>
          <w:rFonts w:hint="eastAsia" w:ascii="宋体" w:hAnsi="宋体"/>
          <w:sz w:val="32"/>
          <w:szCs w:val="32"/>
          <w:highlight w:val="none"/>
        </w:rPr>
        <w:t>9.我方承诺：</w:t>
      </w:r>
      <w:r>
        <w:rPr>
          <w:rFonts w:hint="eastAsia" w:ascii="宋体" w:hAnsi="宋体"/>
          <w:sz w:val="32"/>
          <w:szCs w:val="32"/>
          <w:highlight w:val="none"/>
          <w:lang w:eastAsia="zh-CN"/>
        </w:rPr>
        <w:t>采购人</w:t>
      </w:r>
      <w:r>
        <w:rPr>
          <w:rFonts w:hint="eastAsia" w:ascii="宋体" w:hAnsi="宋体"/>
          <w:sz w:val="32"/>
          <w:szCs w:val="32"/>
          <w:highlight w:val="none"/>
        </w:rPr>
        <w:t>在其本国使用我方提供的服务时，不存在任何已知的不合法的情形，也不存在任何已知的与第三方专利权、著作权、商标权或工业设计权相关的任何争议。如果有任何因</w:t>
      </w:r>
      <w:r>
        <w:rPr>
          <w:rFonts w:hint="eastAsia" w:ascii="宋体" w:hAnsi="宋体"/>
          <w:sz w:val="32"/>
          <w:szCs w:val="32"/>
          <w:highlight w:val="none"/>
          <w:lang w:eastAsia="zh-CN"/>
        </w:rPr>
        <w:t>采购人</w:t>
      </w:r>
      <w:r>
        <w:rPr>
          <w:rFonts w:hint="eastAsia" w:ascii="宋体" w:hAnsi="宋体"/>
          <w:sz w:val="32"/>
          <w:szCs w:val="32"/>
          <w:highlight w:val="none"/>
        </w:rPr>
        <w:t>使用我方提供的货物而提起的侵权指控，我方将依法承担全部责任。</w:t>
      </w:r>
    </w:p>
    <w:p w14:paraId="341A03B2">
      <w:pPr>
        <w:tabs>
          <w:tab w:val="left" w:pos="1260"/>
        </w:tabs>
        <w:spacing w:line="530" w:lineRule="exact"/>
        <w:ind w:firstLine="640" w:firstLineChars="200"/>
        <w:rPr>
          <w:rFonts w:ascii="宋体" w:hAnsi="宋体"/>
          <w:sz w:val="32"/>
          <w:szCs w:val="32"/>
          <w:highlight w:val="none"/>
        </w:rPr>
      </w:pPr>
      <w:r>
        <w:rPr>
          <w:rFonts w:hint="eastAsia" w:ascii="宋体" w:hAnsi="宋体"/>
          <w:sz w:val="32"/>
          <w:szCs w:val="32"/>
          <w:highlight w:val="none"/>
        </w:rPr>
        <w:t>10.我方在本次</w:t>
      </w:r>
      <w:r>
        <w:rPr>
          <w:rFonts w:hint="eastAsia" w:ascii="宋体" w:hAnsi="宋体"/>
          <w:sz w:val="32"/>
          <w:szCs w:val="32"/>
          <w:highlight w:val="none"/>
          <w:lang w:eastAsia="zh-CN"/>
        </w:rPr>
        <w:t>响应</w:t>
      </w:r>
      <w:r>
        <w:rPr>
          <w:rFonts w:hint="eastAsia" w:ascii="宋体" w:hAnsi="宋体"/>
          <w:sz w:val="32"/>
          <w:szCs w:val="32"/>
          <w:highlight w:val="none"/>
        </w:rPr>
        <w:t>活动中绝无资质挂靠、串标、围标情形，若经贵方查出，立即取消我方</w:t>
      </w:r>
      <w:r>
        <w:rPr>
          <w:rFonts w:hint="eastAsia" w:ascii="宋体" w:hAnsi="宋体"/>
          <w:sz w:val="32"/>
          <w:szCs w:val="32"/>
          <w:highlight w:val="none"/>
          <w:lang w:eastAsia="zh-CN"/>
        </w:rPr>
        <w:t>响应</w:t>
      </w:r>
      <w:r>
        <w:rPr>
          <w:rFonts w:hint="eastAsia" w:ascii="宋体" w:hAnsi="宋体"/>
          <w:sz w:val="32"/>
          <w:szCs w:val="32"/>
          <w:highlight w:val="none"/>
        </w:rPr>
        <w:t>资格并承担相应的法律责任。</w:t>
      </w:r>
    </w:p>
    <w:p w14:paraId="10734098">
      <w:pPr>
        <w:tabs>
          <w:tab w:val="left" w:pos="1260"/>
        </w:tabs>
        <w:spacing w:line="530" w:lineRule="exact"/>
        <w:ind w:firstLine="640" w:firstLineChars="200"/>
        <w:rPr>
          <w:rFonts w:ascii="宋体" w:hAnsi="宋体"/>
          <w:sz w:val="32"/>
          <w:szCs w:val="32"/>
          <w:highlight w:val="none"/>
        </w:rPr>
      </w:pPr>
      <w:r>
        <w:rPr>
          <w:rFonts w:hint="eastAsia" w:ascii="宋体" w:hAnsi="宋体"/>
          <w:sz w:val="32"/>
          <w:szCs w:val="32"/>
          <w:highlight w:val="none"/>
        </w:rPr>
        <w:t>11.我方未被地市级及以上行政主管部门做出取消</w:t>
      </w:r>
      <w:r>
        <w:rPr>
          <w:rFonts w:hint="eastAsia" w:ascii="宋体" w:hAnsi="宋体"/>
          <w:sz w:val="32"/>
          <w:szCs w:val="32"/>
          <w:highlight w:val="none"/>
          <w:lang w:eastAsia="zh-CN"/>
        </w:rPr>
        <w:t>响应</w:t>
      </w:r>
      <w:r>
        <w:rPr>
          <w:rFonts w:hint="eastAsia" w:ascii="宋体" w:hAnsi="宋体"/>
          <w:sz w:val="32"/>
          <w:szCs w:val="32"/>
          <w:highlight w:val="none"/>
        </w:rPr>
        <w:t>资格的处罚且该处罚在有效期内的。</w:t>
      </w:r>
    </w:p>
    <w:p w14:paraId="2FAF19C0">
      <w:pPr>
        <w:tabs>
          <w:tab w:val="left" w:pos="1260"/>
        </w:tabs>
        <w:spacing w:line="530" w:lineRule="exact"/>
        <w:ind w:firstLine="640" w:firstLineChars="200"/>
        <w:rPr>
          <w:rFonts w:ascii="宋体" w:hAnsi="宋体"/>
          <w:sz w:val="32"/>
          <w:szCs w:val="32"/>
          <w:highlight w:val="none"/>
        </w:rPr>
      </w:pPr>
      <w:r>
        <w:rPr>
          <w:rFonts w:hint="eastAsia" w:ascii="宋体" w:hAnsi="宋体"/>
          <w:sz w:val="32"/>
          <w:szCs w:val="32"/>
          <w:highlight w:val="none"/>
        </w:rPr>
        <w:t>12.我方在以往的采购活动中，无重大违法、违规的不良记录；</w:t>
      </w:r>
    </w:p>
    <w:p w14:paraId="312B0258">
      <w:pPr>
        <w:tabs>
          <w:tab w:val="left" w:pos="1260"/>
        </w:tabs>
        <w:spacing w:line="530" w:lineRule="exact"/>
        <w:ind w:firstLine="640" w:firstLineChars="200"/>
        <w:rPr>
          <w:rFonts w:ascii="宋体" w:hAnsi="宋体"/>
          <w:sz w:val="32"/>
          <w:szCs w:val="32"/>
          <w:highlight w:val="none"/>
        </w:rPr>
      </w:pPr>
      <w:r>
        <w:rPr>
          <w:rFonts w:hint="eastAsia" w:ascii="宋体" w:hAnsi="宋体"/>
          <w:sz w:val="32"/>
          <w:szCs w:val="32"/>
          <w:highlight w:val="none"/>
        </w:rPr>
        <w:t>13.与本</w:t>
      </w:r>
      <w:r>
        <w:rPr>
          <w:rFonts w:hint="eastAsia" w:ascii="宋体" w:hAnsi="宋体"/>
          <w:sz w:val="32"/>
          <w:szCs w:val="32"/>
          <w:highlight w:val="none"/>
          <w:lang w:eastAsia="zh-CN"/>
        </w:rPr>
        <w:t>询比文件</w:t>
      </w:r>
      <w:r>
        <w:rPr>
          <w:rFonts w:hint="eastAsia" w:ascii="宋体" w:hAnsi="宋体"/>
          <w:sz w:val="32"/>
          <w:szCs w:val="32"/>
          <w:highlight w:val="none"/>
        </w:rPr>
        <w:t>有关的一切往来通讯请寄：</w:t>
      </w:r>
    </w:p>
    <w:p w14:paraId="2226F4E9">
      <w:pPr>
        <w:spacing w:line="530" w:lineRule="exact"/>
        <w:ind w:firstLine="640" w:firstLineChars="200"/>
        <w:rPr>
          <w:rFonts w:ascii="宋体" w:hAnsi="宋体"/>
          <w:sz w:val="32"/>
          <w:szCs w:val="32"/>
          <w:highlight w:val="none"/>
        </w:rPr>
      </w:pPr>
    </w:p>
    <w:p w14:paraId="0C6A12CF">
      <w:pPr>
        <w:spacing w:line="530" w:lineRule="exact"/>
        <w:ind w:firstLine="640" w:firstLineChars="200"/>
        <w:rPr>
          <w:rFonts w:ascii="宋体" w:hAnsi="宋体"/>
          <w:sz w:val="32"/>
          <w:szCs w:val="32"/>
          <w:highlight w:val="none"/>
        </w:rPr>
      </w:pPr>
      <w:r>
        <w:rPr>
          <w:rFonts w:hint="eastAsia" w:ascii="宋体" w:hAnsi="宋体"/>
          <w:sz w:val="32"/>
          <w:szCs w:val="32"/>
          <w:highlight w:val="none"/>
        </w:rPr>
        <w:t xml:space="preserve">地    址：               传    真：  </w:t>
      </w:r>
    </w:p>
    <w:p w14:paraId="1768FA9E">
      <w:pPr>
        <w:spacing w:line="530" w:lineRule="exact"/>
        <w:ind w:firstLine="640" w:firstLineChars="200"/>
        <w:rPr>
          <w:rFonts w:ascii="宋体" w:hAnsi="宋体"/>
          <w:sz w:val="32"/>
          <w:szCs w:val="32"/>
          <w:highlight w:val="none"/>
        </w:rPr>
      </w:pPr>
      <w:r>
        <w:rPr>
          <w:rFonts w:hint="eastAsia" w:ascii="宋体" w:hAnsi="宋体"/>
          <w:sz w:val="32"/>
          <w:szCs w:val="32"/>
          <w:highlight w:val="none"/>
        </w:rPr>
        <w:t>电    话：               电子函件：</w:t>
      </w:r>
    </w:p>
    <w:p w14:paraId="16466F03">
      <w:pPr>
        <w:spacing w:line="530" w:lineRule="exact"/>
        <w:ind w:firstLine="640" w:firstLineChars="200"/>
        <w:rPr>
          <w:rFonts w:ascii="宋体" w:hAnsi="宋体"/>
          <w:sz w:val="32"/>
          <w:szCs w:val="32"/>
          <w:highlight w:val="none"/>
        </w:rPr>
      </w:pPr>
      <w:r>
        <w:rPr>
          <w:rFonts w:hint="eastAsia" w:ascii="宋体" w:hAnsi="宋体"/>
          <w:sz w:val="32"/>
          <w:szCs w:val="32"/>
          <w:highlight w:val="none"/>
          <w:lang w:eastAsia="zh-CN"/>
        </w:rPr>
        <w:t>响应人</w:t>
      </w:r>
      <w:r>
        <w:rPr>
          <w:rFonts w:hint="eastAsia" w:ascii="宋体" w:hAnsi="宋体"/>
          <w:sz w:val="32"/>
          <w:szCs w:val="32"/>
          <w:highlight w:val="none"/>
        </w:rPr>
        <w:t>名称（盖章）：</w:t>
      </w:r>
    </w:p>
    <w:p w14:paraId="41A030A2">
      <w:pPr>
        <w:spacing w:line="530" w:lineRule="exact"/>
        <w:ind w:firstLine="640" w:firstLineChars="200"/>
        <w:rPr>
          <w:rFonts w:ascii="宋体" w:hAnsi="宋体"/>
          <w:sz w:val="32"/>
          <w:szCs w:val="32"/>
          <w:highlight w:val="none"/>
        </w:rPr>
      </w:pPr>
      <w:r>
        <w:rPr>
          <w:rFonts w:hint="eastAsia" w:ascii="宋体" w:hAnsi="宋体"/>
          <w:sz w:val="32"/>
          <w:szCs w:val="32"/>
          <w:highlight w:val="none"/>
          <w:lang w:eastAsia="zh-CN"/>
        </w:rPr>
        <w:t>响应人</w:t>
      </w:r>
      <w:r>
        <w:rPr>
          <w:rFonts w:hint="eastAsia" w:ascii="宋体" w:hAnsi="宋体"/>
          <w:sz w:val="32"/>
          <w:szCs w:val="32"/>
          <w:highlight w:val="none"/>
        </w:rPr>
        <w:t>授权代表（签字）：</w:t>
      </w:r>
    </w:p>
    <w:p w14:paraId="744E1580">
      <w:pPr>
        <w:spacing w:line="530" w:lineRule="exact"/>
        <w:ind w:firstLine="640" w:firstLineChars="200"/>
        <w:rPr>
          <w:sz w:val="32"/>
          <w:szCs w:val="32"/>
          <w:highlight w:val="none"/>
        </w:rPr>
      </w:pPr>
      <w:r>
        <w:rPr>
          <w:rFonts w:hint="eastAsia"/>
          <w:sz w:val="32"/>
          <w:szCs w:val="32"/>
          <w:highlight w:val="none"/>
        </w:rPr>
        <w:t>日期：</w:t>
      </w:r>
      <w:bookmarkEnd w:id="16"/>
      <w:bookmarkEnd w:id="17"/>
    </w:p>
    <w:p w14:paraId="42ACE6C8">
      <w:pPr>
        <w:pStyle w:val="4"/>
        <w:spacing w:line="530" w:lineRule="exact"/>
        <w:rPr>
          <w:rFonts w:hint="eastAsia"/>
          <w:sz w:val="32"/>
          <w:szCs w:val="32"/>
          <w:highlight w:val="none"/>
        </w:rPr>
      </w:pPr>
    </w:p>
    <w:p w14:paraId="34930A74">
      <w:pPr>
        <w:pStyle w:val="9"/>
        <w:rPr>
          <w:rFonts w:hint="eastAsia"/>
          <w:highlight w:val="none"/>
        </w:rPr>
      </w:pPr>
    </w:p>
    <w:p w14:paraId="350C31FB">
      <w:pPr>
        <w:pStyle w:val="9"/>
        <w:rPr>
          <w:rFonts w:hint="eastAsia"/>
          <w:highlight w:val="none"/>
        </w:rPr>
      </w:pPr>
    </w:p>
    <w:p w14:paraId="0880B85C">
      <w:pPr>
        <w:pStyle w:val="9"/>
        <w:rPr>
          <w:rFonts w:hint="eastAsia"/>
          <w:highlight w:val="none"/>
        </w:rPr>
      </w:pPr>
    </w:p>
    <w:p w14:paraId="4DB59851">
      <w:pPr>
        <w:pStyle w:val="9"/>
        <w:rPr>
          <w:rFonts w:hint="eastAsia"/>
          <w:highlight w:val="none"/>
        </w:rPr>
      </w:pPr>
    </w:p>
    <w:p w14:paraId="593966EA">
      <w:pPr>
        <w:pStyle w:val="9"/>
        <w:rPr>
          <w:rFonts w:hint="eastAsia"/>
          <w:highlight w:val="none"/>
        </w:rPr>
      </w:pPr>
    </w:p>
    <w:p w14:paraId="703476D6">
      <w:pPr>
        <w:pStyle w:val="9"/>
        <w:rPr>
          <w:rFonts w:hint="eastAsia"/>
          <w:highlight w:val="none"/>
        </w:rPr>
      </w:pPr>
    </w:p>
    <w:p w14:paraId="1AFAB03E">
      <w:pPr>
        <w:pStyle w:val="9"/>
        <w:rPr>
          <w:rFonts w:hint="eastAsia"/>
          <w:highlight w:val="none"/>
        </w:rPr>
      </w:pPr>
    </w:p>
    <w:p w14:paraId="09070C0E">
      <w:pPr>
        <w:pStyle w:val="9"/>
        <w:rPr>
          <w:rFonts w:hint="eastAsia"/>
          <w:highlight w:val="none"/>
        </w:rPr>
      </w:pPr>
    </w:p>
    <w:p w14:paraId="75A595B4">
      <w:pPr>
        <w:pStyle w:val="9"/>
        <w:rPr>
          <w:rFonts w:hint="eastAsia"/>
          <w:highlight w:val="none"/>
        </w:rPr>
      </w:pPr>
    </w:p>
    <w:p w14:paraId="1A994A7A">
      <w:pPr>
        <w:pStyle w:val="9"/>
        <w:rPr>
          <w:rFonts w:hint="eastAsia"/>
          <w:highlight w:val="none"/>
        </w:rPr>
      </w:pPr>
    </w:p>
    <w:p w14:paraId="7D9B7BB8">
      <w:pPr>
        <w:rPr>
          <w:highlight w:val="none"/>
        </w:rPr>
      </w:pPr>
    </w:p>
    <w:p w14:paraId="2F12DB98">
      <w:pPr>
        <w:pStyle w:val="11"/>
        <w:rPr>
          <w:highlight w:val="none"/>
        </w:rPr>
      </w:pPr>
    </w:p>
    <w:p w14:paraId="66DB5C86">
      <w:pPr>
        <w:pStyle w:val="11"/>
        <w:rPr>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14:paraId="1FAF102A">
      <w:pPr>
        <w:numPr>
          <w:ilvl w:val="0"/>
          <w:numId w:val="0"/>
        </w:numPr>
        <w:ind w:leftChars="0"/>
        <w:jc w:val="center"/>
        <w:rPr>
          <w:rStyle w:val="18"/>
          <w:rFonts w:hint="eastAsia" w:ascii="宋体" w:hAnsi="宋体" w:cstheme="minorBidi"/>
          <w:b w:val="0"/>
          <w:highlight w:val="none"/>
          <w:lang w:val="en-US"/>
        </w:rPr>
      </w:pPr>
      <w:r>
        <w:rPr>
          <w:rStyle w:val="18"/>
          <w:rFonts w:hint="eastAsia" w:ascii="宋体" w:hAnsi="宋体" w:cstheme="minorBidi"/>
          <w:b w:val="0"/>
          <w:highlight w:val="none"/>
          <w:lang w:val="en-US" w:eastAsia="zh-CN"/>
        </w:rPr>
        <w:t>二、石7井井场土地复垦</w:t>
      </w:r>
      <w:r>
        <w:rPr>
          <w:rStyle w:val="18"/>
          <w:rFonts w:hint="eastAsia" w:ascii="宋体" w:hAnsi="宋体" w:cstheme="minorBidi"/>
          <w:b w:val="0"/>
          <w:highlight w:val="none"/>
          <w:lang w:val="en-US"/>
        </w:rPr>
        <w:t>报价表</w:t>
      </w:r>
    </w:p>
    <w:p w14:paraId="78D7A1A8">
      <w:pPr>
        <w:pStyle w:val="11"/>
        <w:numPr>
          <w:ilvl w:val="0"/>
          <w:numId w:val="0"/>
        </w:numPr>
        <w:ind w:leftChars="0"/>
        <w:jc w:val="center"/>
        <w:rPr>
          <w:rStyle w:val="18"/>
          <w:rFonts w:hint="eastAsia" w:ascii="宋体" w:hAnsi="宋体" w:cstheme="minorBidi"/>
          <w:b w:val="0"/>
          <w:highlight w:val="none"/>
          <w:lang w:val="en-US" w:eastAsia="zh-CN"/>
        </w:rPr>
      </w:pPr>
      <w:r>
        <w:rPr>
          <w:rStyle w:val="18"/>
          <w:rFonts w:hint="eastAsia" w:ascii="宋体" w:hAnsi="宋体" w:cstheme="minorBidi"/>
          <w:b w:val="0"/>
          <w:highlight w:val="none"/>
          <w:lang w:val="en-US" w:eastAsia="zh-CN"/>
        </w:rPr>
        <w:t>报价单</w:t>
      </w:r>
    </w:p>
    <w:tbl>
      <w:tblPr>
        <w:tblStyle w:val="13"/>
        <w:tblW w:w="14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250"/>
        <w:gridCol w:w="1030"/>
        <w:gridCol w:w="1130"/>
        <w:gridCol w:w="2570"/>
        <w:gridCol w:w="2010"/>
        <w:gridCol w:w="2070"/>
        <w:gridCol w:w="2070"/>
      </w:tblGrid>
      <w:tr w14:paraId="0B16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14:paraId="1EFB30E5">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序号</w:t>
            </w:r>
          </w:p>
        </w:tc>
        <w:tc>
          <w:tcPr>
            <w:tcW w:w="2250" w:type="dxa"/>
            <w:vAlign w:val="center"/>
          </w:tcPr>
          <w:p w14:paraId="11145DD6">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项目</w:t>
            </w:r>
          </w:p>
        </w:tc>
        <w:tc>
          <w:tcPr>
            <w:tcW w:w="1030" w:type="dxa"/>
            <w:vAlign w:val="center"/>
          </w:tcPr>
          <w:p w14:paraId="31D6CDC9">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单位</w:t>
            </w:r>
          </w:p>
        </w:tc>
        <w:tc>
          <w:tcPr>
            <w:tcW w:w="1130" w:type="dxa"/>
            <w:vAlign w:val="center"/>
          </w:tcPr>
          <w:p w14:paraId="186B3A94">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数量</w:t>
            </w:r>
          </w:p>
        </w:tc>
        <w:tc>
          <w:tcPr>
            <w:tcW w:w="2570" w:type="dxa"/>
            <w:vAlign w:val="center"/>
          </w:tcPr>
          <w:p w14:paraId="7B80528B">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规格、要求</w:t>
            </w:r>
          </w:p>
        </w:tc>
        <w:tc>
          <w:tcPr>
            <w:tcW w:w="2010" w:type="dxa"/>
            <w:vAlign w:val="center"/>
          </w:tcPr>
          <w:p w14:paraId="2A5AA8C8">
            <w:pPr>
              <w:jc w:val="center"/>
              <w:rPr>
                <w:rFonts w:hint="default"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税率（%）</w:t>
            </w:r>
          </w:p>
        </w:tc>
        <w:tc>
          <w:tcPr>
            <w:tcW w:w="2070" w:type="dxa"/>
            <w:vAlign w:val="center"/>
          </w:tcPr>
          <w:p w14:paraId="6805B210">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含税单价（元）</w:t>
            </w:r>
          </w:p>
        </w:tc>
        <w:tc>
          <w:tcPr>
            <w:tcW w:w="2070" w:type="dxa"/>
            <w:vAlign w:val="center"/>
          </w:tcPr>
          <w:p w14:paraId="54F3E180">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含税总价（元）</w:t>
            </w:r>
          </w:p>
        </w:tc>
      </w:tr>
      <w:tr w14:paraId="550C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14:paraId="7E469C5E">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1</w:t>
            </w:r>
          </w:p>
        </w:tc>
        <w:tc>
          <w:tcPr>
            <w:tcW w:w="2250" w:type="dxa"/>
            <w:vAlign w:val="center"/>
          </w:tcPr>
          <w:p w14:paraId="026BC7A6">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井场废弃物清理及处理</w:t>
            </w:r>
          </w:p>
        </w:tc>
        <w:tc>
          <w:tcPr>
            <w:tcW w:w="1030" w:type="dxa"/>
            <w:vAlign w:val="center"/>
          </w:tcPr>
          <w:p w14:paraId="4FEEC5D3">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m³</w:t>
            </w:r>
          </w:p>
        </w:tc>
        <w:tc>
          <w:tcPr>
            <w:tcW w:w="1130" w:type="dxa"/>
            <w:vAlign w:val="center"/>
          </w:tcPr>
          <w:p w14:paraId="3597B5E6">
            <w:pPr>
              <w:jc w:val="center"/>
              <w:rPr>
                <w:rFonts w:hint="default"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80</w:t>
            </w:r>
          </w:p>
        </w:tc>
        <w:tc>
          <w:tcPr>
            <w:tcW w:w="2570" w:type="dxa"/>
            <w:vAlign w:val="center"/>
          </w:tcPr>
          <w:p w14:paraId="168803F5">
            <w:pPr>
              <w:jc w:val="center"/>
              <w:rPr>
                <w:rFonts w:hint="eastAsia" w:ascii="宋体" w:hAnsi="宋体" w:eastAsia="宋体" w:cs="宋体"/>
                <w:b w:val="0"/>
                <w:bCs w:val="0"/>
                <w:snapToGrid w:val="0"/>
                <w:kern w:val="2"/>
                <w:sz w:val="24"/>
                <w:szCs w:val="24"/>
                <w:highlight w:val="none"/>
                <w:lang w:val="en-US" w:eastAsia="zh-CN" w:bidi="ar-SA"/>
              </w:rPr>
            </w:pPr>
          </w:p>
        </w:tc>
        <w:tc>
          <w:tcPr>
            <w:tcW w:w="2010" w:type="dxa"/>
            <w:vAlign w:val="center"/>
          </w:tcPr>
          <w:p w14:paraId="3843C943">
            <w:pPr>
              <w:jc w:val="center"/>
              <w:rPr>
                <w:rFonts w:hint="default" w:ascii="宋体" w:hAnsi="宋体" w:eastAsia="宋体" w:cs="宋体"/>
                <w:b w:val="0"/>
                <w:bCs w:val="0"/>
                <w:snapToGrid w:val="0"/>
                <w:kern w:val="2"/>
                <w:sz w:val="24"/>
                <w:szCs w:val="24"/>
                <w:highlight w:val="none"/>
                <w:lang w:val="en-US" w:eastAsia="zh-CN" w:bidi="ar-SA"/>
              </w:rPr>
            </w:pPr>
          </w:p>
        </w:tc>
        <w:tc>
          <w:tcPr>
            <w:tcW w:w="2070" w:type="dxa"/>
            <w:vAlign w:val="center"/>
          </w:tcPr>
          <w:p w14:paraId="132E9A2E">
            <w:pPr>
              <w:jc w:val="center"/>
              <w:rPr>
                <w:rFonts w:hint="eastAsia" w:ascii="宋体" w:hAnsi="宋体" w:eastAsia="宋体" w:cs="宋体"/>
                <w:b w:val="0"/>
                <w:bCs w:val="0"/>
                <w:snapToGrid w:val="0"/>
                <w:kern w:val="2"/>
                <w:sz w:val="24"/>
                <w:szCs w:val="24"/>
                <w:highlight w:val="none"/>
                <w:lang w:val="en-US" w:eastAsia="zh-CN" w:bidi="ar-SA"/>
              </w:rPr>
            </w:pPr>
          </w:p>
        </w:tc>
        <w:tc>
          <w:tcPr>
            <w:tcW w:w="2070" w:type="dxa"/>
            <w:vAlign w:val="center"/>
          </w:tcPr>
          <w:p w14:paraId="653458ED">
            <w:pPr>
              <w:jc w:val="center"/>
              <w:rPr>
                <w:rFonts w:hint="eastAsia" w:ascii="宋体" w:hAnsi="宋体" w:eastAsia="宋体" w:cs="宋体"/>
                <w:b w:val="0"/>
                <w:bCs w:val="0"/>
                <w:snapToGrid w:val="0"/>
                <w:kern w:val="2"/>
                <w:sz w:val="24"/>
                <w:szCs w:val="24"/>
                <w:highlight w:val="none"/>
                <w:lang w:val="en-US" w:eastAsia="zh-CN" w:bidi="ar-SA"/>
              </w:rPr>
            </w:pPr>
          </w:p>
        </w:tc>
      </w:tr>
      <w:tr w14:paraId="668A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14:paraId="442083EA">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2</w:t>
            </w:r>
          </w:p>
        </w:tc>
        <w:tc>
          <w:tcPr>
            <w:tcW w:w="2250" w:type="dxa"/>
            <w:vAlign w:val="center"/>
          </w:tcPr>
          <w:p w14:paraId="041FDD59">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田埂修筑</w:t>
            </w:r>
          </w:p>
        </w:tc>
        <w:tc>
          <w:tcPr>
            <w:tcW w:w="1030" w:type="dxa"/>
            <w:vAlign w:val="center"/>
          </w:tcPr>
          <w:p w14:paraId="5304A226">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m</w:t>
            </w:r>
          </w:p>
        </w:tc>
        <w:tc>
          <w:tcPr>
            <w:tcW w:w="1130" w:type="dxa"/>
            <w:vAlign w:val="center"/>
          </w:tcPr>
          <w:p w14:paraId="4BBE97BA">
            <w:pPr>
              <w:jc w:val="center"/>
              <w:rPr>
                <w:rFonts w:hint="default"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60</w:t>
            </w:r>
          </w:p>
        </w:tc>
        <w:tc>
          <w:tcPr>
            <w:tcW w:w="2570" w:type="dxa"/>
            <w:vAlign w:val="center"/>
          </w:tcPr>
          <w:p w14:paraId="4B609655">
            <w:pPr>
              <w:jc w:val="center"/>
              <w:rPr>
                <w:rFonts w:hint="default"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土壤</w:t>
            </w:r>
          </w:p>
        </w:tc>
        <w:tc>
          <w:tcPr>
            <w:tcW w:w="2010" w:type="dxa"/>
            <w:vAlign w:val="center"/>
          </w:tcPr>
          <w:p w14:paraId="17BAE728">
            <w:pPr>
              <w:jc w:val="center"/>
              <w:rPr>
                <w:rFonts w:hint="eastAsia" w:ascii="宋体" w:hAnsi="宋体" w:eastAsia="宋体" w:cs="宋体"/>
                <w:b w:val="0"/>
                <w:bCs w:val="0"/>
                <w:snapToGrid w:val="0"/>
                <w:kern w:val="2"/>
                <w:sz w:val="24"/>
                <w:szCs w:val="24"/>
                <w:highlight w:val="none"/>
                <w:lang w:val="en-US" w:eastAsia="zh-CN" w:bidi="ar-SA"/>
              </w:rPr>
            </w:pPr>
          </w:p>
        </w:tc>
        <w:tc>
          <w:tcPr>
            <w:tcW w:w="2070" w:type="dxa"/>
            <w:vAlign w:val="center"/>
          </w:tcPr>
          <w:p w14:paraId="076B1B4A">
            <w:pPr>
              <w:jc w:val="center"/>
              <w:rPr>
                <w:rFonts w:hint="eastAsia" w:ascii="宋体" w:hAnsi="宋体" w:eastAsia="宋体" w:cs="宋体"/>
                <w:b w:val="0"/>
                <w:bCs w:val="0"/>
                <w:snapToGrid w:val="0"/>
                <w:kern w:val="2"/>
                <w:sz w:val="24"/>
                <w:szCs w:val="24"/>
                <w:highlight w:val="none"/>
                <w:lang w:val="en-US" w:eastAsia="zh-CN" w:bidi="ar-SA"/>
              </w:rPr>
            </w:pPr>
          </w:p>
        </w:tc>
        <w:tc>
          <w:tcPr>
            <w:tcW w:w="2070" w:type="dxa"/>
            <w:vAlign w:val="center"/>
          </w:tcPr>
          <w:p w14:paraId="5861301E">
            <w:pPr>
              <w:jc w:val="center"/>
              <w:rPr>
                <w:rFonts w:hint="eastAsia" w:ascii="宋体" w:hAnsi="宋体" w:eastAsia="宋体" w:cs="宋体"/>
                <w:b w:val="0"/>
                <w:bCs w:val="0"/>
                <w:snapToGrid w:val="0"/>
                <w:kern w:val="2"/>
                <w:sz w:val="24"/>
                <w:szCs w:val="24"/>
                <w:highlight w:val="none"/>
                <w:lang w:val="en-US" w:eastAsia="zh-CN" w:bidi="ar-SA"/>
              </w:rPr>
            </w:pPr>
          </w:p>
        </w:tc>
      </w:tr>
      <w:tr w14:paraId="04C9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vAlign w:val="center"/>
          </w:tcPr>
          <w:p w14:paraId="4BC306B8">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3</w:t>
            </w:r>
          </w:p>
        </w:tc>
        <w:tc>
          <w:tcPr>
            <w:tcW w:w="2250" w:type="dxa"/>
            <w:vAlign w:val="center"/>
          </w:tcPr>
          <w:p w14:paraId="59CA98C8">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松土、平整</w:t>
            </w:r>
          </w:p>
        </w:tc>
        <w:tc>
          <w:tcPr>
            <w:tcW w:w="1030" w:type="dxa"/>
            <w:vAlign w:val="center"/>
          </w:tcPr>
          <w:p w14:paraId="6389B822">
            <w:pPr>
              <w:jc w:val="center"/>
              <w:rPr>
                <w:rFonts w:hint="eastAsia"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w:t>
            </w:r>
          </w:p>
        </w:tc>
        <w:tc>
          <w:tcPr>
            <w:tcW w:w="1130" w:type="dxa"/>
            <w:vAlign w:val="center"/>
          </w:tcPr>
          <w:p w14:paraId="108301D6">
            <w:pPr>
              <w:jc w:val="center"/>
              <w:rPr>
                <w:rFonts w:hint="default" w:ascii="宋体" w:hAnsi="宋体" w:eastAsia="宋体" w:cs="宋体"/>
                <w:b w:val="0"/>
                <w:bCs w:val="0"/>
                <w:snapToGrid w:val="0"/>
                <w:kern w:val="2"/>
                <w:sz w:val="24"/>
                <w:szCs w:val="24"/>
                <w:highlight w:val="none"/>
                <w:lang w:val="en-US" w:eastAsia="zh-CN" w:bidi="ar-SA"/>
              </w:rPr>
            </w:pPr>
            <w:r>
              <w:rPr>
                <w:rFonts w:hint="eastAsia" w:ascii="宋体" w:hAnsi="宋体" w:eastAsia="宋体" w:cs="宋体"/>
                <w:b w:val="0"/>
                <w:bCs w:val="0"/>
                <w:snapToGrid w:val="0"/>
                <w:kern w:val="2"/>
                <w:sz w:val="24"/>
                <w:szCs w:val="24"/>
                <w:highlight w:val="none"/>
                <w:lang w:val="en-US" w:eastAsia="zh-CN" w:bidi="ar-SA"/>
              </w:rPr>
              <w:t>5167</w:t>
            </w:r>
          </w:p>
        </w:tc>
        <w:tc>
          <w:tcPr>
            <w:tcW w:w="2570" w:type="dxa"/>
            <w:vAlign w:val="center"/>
          </w:tcPr>
          <w:p w14:paraId="5BC76830">
            <w:pPr>
              <w:jc w:val="center"/>
              <w:rPr>
                <w:rFonts w:hint="default" w:ascii="宋体" w:hAnsi="宋体" w:eastAsia="宋体" w:cs="宋体"/>
                <w:b w:val="0"/>
                <w:bCs w:val="0"/>
                <w:snapToGrid w:val="0"/>
                <w:kern w:val="2"/>
                <w:sz w:val="24"/>
                <w:szCs w:val="24"/>
                <w:highlight w:val="none"/>
                <w:lang w:val="en-US" w:eastAsia="zh-CN" w:bidi="ar-SA"/>
              </w:rPr>
            </w:pPr>
          </w:p>
        </w:tc>
        <w:tc>
          <w:tcPr>
            <w:tcW w:w="2010" w:type="dxa"/>
            <w:vAlign w:val="center"/>
          </w:tcPr>
          <w:p w14:paraId="75952323">
            <w:pPr>
              <w:jc w:val="center"/>
              <w:rPr>
                <w:rFonts w:hint="eastAsia" w:ascii="宋体" w:hAnsi="宋体" w:eastAsia="宋体" w:cs="宋体"/>
                <w:b w:val="0"/>
                <w:bCs w:val="0"/>
                <w:snapToGrid w:val="0"/>
                <w:kern w:val="2"/>
                <w:sz w:val="24"/>
                <w:szCs w:val="24"/>
                <w:highlight w:val="none"/>
                <w:lang w:val="en-US" w:eastAsia="zh-CN" w:bidi="ar-SA"/>
              </w:rPr>
            </w:pPr>
          </w:p>
        </w:tc>
        <w:tc>
          <w:tcPr>
            <w:tcW w:w="2070" w:type="dxa"/>
            <w:vAlign w:val="center"/>
          </w:tcPr>
          <w:p w14:paraId="56F71CF0">
            <w:pPr>
              <w:jc w:val="center"/>
              <w:rPr>
                <w:rFonts w:hint="eastAsia" w:ascii="宋体" w:hAnsi="宋体" w:eastAsia="宋体" w:cs="宋体"/>
                <w:b w:val="0"/>
                <w:bCs w:val="0"/>
                <w:snapToGrid w:val="0"/>
                <w:kern w:val="2"/>
                <w:sz w:val="24"/>
                <w:szCs w:val="24"/>
                <w:highlight w:val="none"/>
                <w:lang w:val="en-US" w:eastAsia="zh-CN" w:bidi="ar-SA"/>
              </w:rPr>
            </w:pPr>
          </w:p>
        </w:tc>
        <w:tc>
          <w:tcPr>
            <w:tcW w:w="2070" w:type="dxa"/>
            <w:vAlign w:val="center"/>
          </w:tcPr>
          <w:p w14:paraId="487749C0">
            <w:pPr>
              <w:jc w:val="center"/>
              <w:rPr>
                <w:rFonts w:hint="eastAsia" w:ascii="宋体" w:hAnsi="宋体" w:eastAsia="宋体" w:cs="宋体"/>
                <w:b w:val="0"/>
                <w:bCs w:val="0"/>
                <w:snapToGrid w:val="0"/>
                <w:kern w:val="2"/>
                <w:sz w:val="24"/>
                <w:szCs w:val="24"/>
                <w:highlight w:val="none"/>
                <w:lang w:val="en-US" w:eastAsia="zh-CN" w:bidi="ar-SA"/>
              </w:rPr>
            </w:pPr>
          </w:p>
        </w:tc>
      </w:tr>
      <w:tr w14:paraId="6DBF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3" w:type="dxa"/>
            <w:gridSpan w:val="5"/>
            <w:vAlign w:val="center"/>
          </w:tcPr>
          <w:p w14:paraId="1BECEC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合计金额</w:t>
            </w:r>
          </w:p>
        </w:tc>
        <w:tc>
          <w:tcPr>
            <w:tcW w:w="6150" w:type="dxa"/>
            <w:gridSpan w:val="3"/>
            <w:vAlign w:val="center"/>
          </w:tcPr>
          <w:p w14:paraId="086AC8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p>
        </w:tc>
      </w:tr>
    </w:tbl>
    <w:p w14:paraId="752D8BE6">
      <w:pPr>
        <w:spacing w:line="360" w:lineRule="auto"/>
        <w:jc w:val="left"/>
        <w:rPr>
          <w:rStyle w:val="18"/>
          <w:rFonts w:hint="eastAsia" w:ascii="宋体" w:hAnsi="宋体" w:cstheme="minorBidi"/>
          <w:b w:val="0"/>
          <w:highlight w:val="none"/>
          <w:lang w:val="en-US" w:eastAsia="zh-CN"/>
        </w:rPr>
      </w:pPr>
      <w:r>
        <w:rPr>
          <w:rStyle w:val="18"/>
          <w:rFonts w:hint="eastAsia" w:ascii="宋体" w:hAnsi="宋体" w:cstheme="minorBidi"/>
          <w:b w:val="0"/>
          <w:highlight w:val="none"/>
          <w:lang w:val="en-US" w:eastAsia="zh-CN"/>
        </w:rPr>
        <w:t>响应单位盖章：</w:t>
      </w:r>
    </w:p>
    <w:p w14:paraId="0DB8D9ED">
      <w:pPr>
        <w:spacing w:line="360" w:lineRule="auto"/>
        <w:jc w:val="left"/>
        <w:rPr>
          <w:rStyle w:val="18"/>
          <w:rFonts w:hint="eastAsia" w:ascii="宋体" w:hAnsi="宋体" w:cstheme="minorBidi"/>
          <w:b w:val="0"/>
          <w:highlight w:val="none"/>
          <w:lang w:val="en-US" w:eastAsia="zh-CN"/>
        </w:rPr>
      </w:pPr>
      <w:r>
        <w:rPr>
          <w:rStyle w:val="18"/>
          <w:rFonts w:hint="eastAsia" w:ascii="宋体" w:hAnsi="宋体" w:cstheme="minorBidi"/>
          <w:b w:val="0"/>
          <w:highlight w:val="none"/>
          <w:lang w:val="en-US" w:eastAsia="zh-CN"/>
        </w:rPr>
        <w:t>法人或授权委托人签字或签章：</w:t>
      </w:r>
    </w:p>
    <w:p w14:paraId="37EF6BA1">
      <w:pPr>
        <w:rPr>
          <w:rFonts w:hint="eastAsia" w:ascii="Cambria" w:hAnsi="Cambria"/>
          <w:sz w:val="24"/>
          <w:highlight w:val="none"/>
        </w:rPr>
      </w:pPr>
      <w:r>
        <w:rPr>
          <w:rStyle w:val="18"/>
          <w:rFonts w:hint="eastAsia" w:ascii="宋体" w:hAnsi="宋体" w:cstheme="minorBidi"/>
          <w:b w:val="0"/>
          <w:highlight w:val="none"/>
          <w:lang w:val="en-US" w:eastAsia="zh-CN"/>
        </w:rPr>
        <w:t>联系人及联系电话：</w:t>
      </w:r>
    </w:p>
    <w:p w14:paraId="05EC2FB5">
      <w:pPr>
        <w:rPr>
          <w:rFonts w:hint="eastAsia" w:ascii="Cambria" w:hAnsi="Cambria"/>
          <w:sz w:val="24"/>
          <w:highlight w:val="none"/>
        </w:rPr>
      </w:pPr>
    </w:p>
    <w:p w14:paraId="139495A4">
      <w:pPr>
        <w:rPr>
          <w:rFonts w:hint="eastAsia" w:ascii="Cambria" w:hAnsi="Cambria"/>
          <w:sz w:val="24"/>
          <w:highlight w:val="none"/>
        </w:rPr>
      </w:pPr>
    </w:p>
    <w:p w14:paraId="51D65328">
      <w:pPr>
        <w:rPr>
          <w:rFonts w:hint="eastAsia" w:ascii="Cambria" w:hAnsi="Cambria"/>
          <w:sz w:val="24"/>
          <w:highlight w:val="none"/>
        </w:rPr>
        <w:sectPr>
          <w:pgSz w:w="16838" w:h="11906" w:orient="landscape"/>
          <w:pgMar w:top="1803" w:right="1440" w:bottom="1803" w:left="1440" w:header="851" w:footer="992" w:gutter="0"/>
          <w:pgNumType w:fmt="decimal"/>
          <w:cols w:space="0" w:num="1"/>
          <w:rtlGutter w:val="0"/>
          <w:docGrid w:type="lines" w:linePitch="319" w:charSpace="0"/>
        </w:sectPr>
      </w:pPr>
    </w:p>
    <w:p w14:paraId="50FAEBA9">
      <w:pPr>
        <w:spacing w:line="360" w:lineRule="auto"/>
        <w:jc w:val="center"/>
        <w:rPr>
          <w:rStyle w:val="18"/>
          <w:rFonts w:hint="eastAsia" w:ascii="宋体" w:hAnsi="宋体" w:cstheme="minorBidi"/>
          <w:b w:val="0"/>
          <w:highlight w:val="none"/>
          <w:lang w:val="en-US" w:eastAsia="zh-CN"/>
        </w:rPr>
      </w:pPr>
      <w:bookmarkStart w:id="37" w:name="_Toc1604"/>
      <w:r>
        <w:rPr>
          <w:rStyle w:val="18"/>
          <w:rFonts w:hint="eastAsia" w:ascii="宋体" w:hAnsi="宋体" w:cstheme="minorBidi"/>
          <w:b w:val="0"/>
          <w:highlight w:val="none"/>
          <w:lang w:val="en-US" w:eastAsia="zh-CN"/>
        </w:rPr>
        <w:t>三、法定代表人身份证明</w:t>
      </w:r>
      <w:bookmarkEnd w:id="37"/>
    </w:p>
    <w:p w14:paraId="07057A22">
      <w:pPr>
        <w:spacing w:line="360" w:lineRule="auto"/>
        <w:ind w:firstLine="400" w:firstLineChars="200"/>
        <w:rPr>
          <w:rFonts w:ascii="宋体" w:hAnsi="宋体" w:cs="宋体"/>
          <w:sz w:val="20"/>
          <w:highlight w:val="none"/>
        </w:rPr>
      </w:pPr>
    </w:p>
    <w:p w14:paraId="0BC8D1E1">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lang w:eastAsia="zh-CN"/>
        </w:rPr>
        <w:t>响应人</w:t>
      </w:r>
      <w:r>
        <w:rPr>
          <w:rFonts w:hint="eastAsia" w:ascii="宋体" w:hAnsi="宋体" w:cs="宋体"/>
          <w:sz w:val="32"/>
          <w:szCs w:val="32"/>
          <w:highlight w:val="none"/>
        </w:rPr>
        <w:t>名称：</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14:paraId="080CB2B2">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单位性质：</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14:paraId="12368C8D">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地址：</w:t>
      </w:r>
      <w:r>
        <w:rPr>
          <w:rFonts w:hint="eastAsia" w:ascii="宋体" w:hAnsi="宋体" w:cs="宋体"/>
          <w:sz w:val="32"/>
          <w:szCs w:val="32"/>
          <w:highlight w:val="none"/>
          <w:u w:val="single"/>
        </w:rPr>
        <w:t xml:space="preserve">                                   </w:t>
      </w:r>
    </w:p>
    <w:p w14:paraId="52F86C42">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经营期限：</w:t>
      </w:r>
      <w:r>
        <w:rPr>
          <w:rFonts w:hint="eastAsia" w:ascii="宋体" w:hAnsi="宋体" w:cs="宋体"/>
          <w:sz w:val="32"/>
          <w:szCs w:val="32"/>
          <w:highlight w:val="none"/>
          <w:u w:val="single"/>
        </w:rPr>
        <w:t xml:space="preserve">                               </w:t>
      </w:r>
    </w:p>
    <w:p w14:paraId="5B7BC5BF">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姓名：</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性别：</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年龄：</w:t>
      </w:r>
      <w:r>
        <w:rPr>
          <w:rFonts w:hint="eastAsia" w:ascii="宋体" w:hAnsi="宋体" w:cs="宋体"/>
          <w:sz w:val="32"/>
          <w:szCs w:val="32"/>
          <w:highlight w:val="none"/>
          <w:u w:val="single"/>
        </w:rPr>
        <w:t xml:space="preserve">        </w:t>
      </w:r>
      <w:r>
        <w:rPr>
          <w:rFonts w:hint="eastAsia" w:ascii="宋体" w:hAnsi="宋体" w:cs="宋体"/>
          <w:sz w:val="32"/>
          <w:szCs w:val="32"/>
          <w:highlight w:val="none"/>
        </w:rPr>
        <w:t>职务：</w:t>
      </w:r>
      <w:r>
        <w:rPr>
          <w:rFonts w:hint="eastAsia" w:ascii="宋体" w:hAnsi="宋体" w:cs="宋体"/>
          <w:sz w:val="32"/>
          <w:szCs w:val="32"/>
          <w:highlight w:val="none"/>
          <w:u w:val="single"/>
        </w:rPr>
        <w:t xml:space="preserve">          </w:t>
      </w:r>
    </w:p>
    <w:p w14:paraId="7EE8E42D">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系</w:t>
      </w:r>
      <w:r>
        <w:rPr>
          <w:rFonts w:hint="eastAsia" w:ascii="宋体" w:hAnsi="宋体" w:cs="宋体"/>
          <w:sz w:val="32"/>
          <w:szCs w:val="32"/>
          <w:highlight w:val="none"/>
          <w:u w:val="single"/>
        </w:rPr>
        <w:t xml:space="preserve">                           （</w:t>
      </w:r>
      <w:r>
        <w:rPr>
          <w:rFonts w:hint="eastAsia" w:ascii="宋体" w:hAnsi="宋体" w:cs="宋体"/>
          <w:sz w:val="32"/>
          <w:szCs w:val="32"/>
          <w:highlight w:val="none"/>
          <w:u w:val="single"/>
          <w:lang w:eastAsia="zh-CN"/>
        </w:rPr>
        <w:t>响应人</w:t>
      </w:r>
      <w:r>
        <w:rPr>
          <w:rFonts w:hint="eastAsia" w:ascii="宋体" w:hAnsi="宋体" w:cs="宋体"/>
          <w:sz w:val="32"/>
          <w:szCs w:val="32"/>
          <w:highlight w:val="none"/>
          <w:u w:val="single"/>
        </w:rPr>
        <w:t>名称）</w:t>
      </w:r>
      <w:r>
        <w:rPr>
          <w:rFonts w:hint="eastAsia" w:ascii="宋体" w:hAnsi="宋体" w:cs="宋体"/>
          <w:sz w:val="32"/>
          <w:szCs w:val="32"/>
          <w:highlight w:val="none"/>
        </w:rPr>
        <w:t>的法定代表人。</w:t>
      </w:r>
    </w:p>
    <w:p w14:paraId="7C00856F">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 xml:space="preserve">特此证明。                       </w:t>
      </w:r>
    </w:p>
    <w:p w14:paraId="52129BBE">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附：法定代表人身份证复印件</w:t>
      </w:r>
    </w:p>
    <w:p w14:paraId="44E675A3">
      <w:pPr>
        <w:spacing w:line="560" w:lineRule="exact"/>
        <w:ind w:firstLine="640" w:firstLineChars="200"/>
        <w:rPr>
          <w:rFonts w:ascii="仿宋" w:hAnsi="仿宋" w:eastAsia="仿宋"/>
          <w:sz w:val="32"/>
          <w:szCs w:val="32"/>
          <w:highlight w:val="none"/>
        </w:rPr>
      </w:pPr>
    </w:p>
    <w:p w14:paraId="377671CE">
      <w:pPr>
        <w:spacing w:line="560" w:lineRule="exact"/>
        <w:ind w:firstLine="640" w:firstLineChars="200"/>
        <w:rPr>
          <w:rFonts w:ascii="仿宋" w:hAnsi="仿宋" w:eastAsia="仿宋"/>
          <w:sz w:val="32"/>
          <w:szCs w:val="32"/>
          <w:highlight w:val="none"/>
        </w:rPr>
      </w:pPr>
    </w:p>
    <w:p w14:paraId="54EDD9E1">
      <w:pPr>
        <w:spacing w:line="560" w:lineRule="exact"/>
        <w:ind w:firstLine="640" w:firstLineChars="200"/>
        <w:rPr>
          <w:rFonts w:ascii="仿宋" w:hAnsi="仿宋" w:eastAsia="仿宋"/>
          <w:sz w:val="32"/>
          <w:szCs w:val="32"/>
          <w:highlight w:val="none"/>
        </w:rPr>
      </w:pPr>
    </w:p>
    <w:p w14:paraId="0115D9CD">
      <w:pPr>
        <w:spacing w:line="560" w:lineRule="exact"/>
        <w:ind w:firstLine="640" w:firstLineChars="200"/>
        <w:rPr>
          <w:rFonts w:ascii="仿宋" w:hAnsi="仿宋" w:eastAsia="仿宋"/>
          <w:sz w:val="32"/>
          <w:szCs w:val="32"/>
          <w:highlight w:val="none"/>
        </w:rPr>
      </w:pPr>
    </w:p>
    <w:p w14:paraId="04FE947C">
      <w:pPr>
        <w:spacing w:line="560" w:lineRule="exact"/>
        <w:rPr>
          <w:rFonts w:ascii="仿宋" w:hAnsi="仿宋" w:eastAsia="仿宋"/>
          <w:sz w:val="32"/>
          <w:szCs w:val="32"/>
          <w:highlight w:val="none"/>
        </w:rPr>
      </w:pPr>
    </w:p>
    <w:p w14:paraId="7C4CF6A0">
      <w:pPr>
        <w:spacing w:line="560" w:lineRule="exact"/>
        <w:rPr>
          <w:rFonts w:ascii="仿宋" w:hAnsi="仿宋" w:eastAsia="仿宋"/>
          <w:sz w:val="32"/>
          <w:szCs w:val="32"/>
          <w:highlight w:val="none"/>
        </w:rPr>
      </w:pPr>
    </w:p>
    <w:p w14:paraId="764493CB">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 xml:space="preserve">  </w:t>
      </w:r>
    </w:p>
    <w:p w14:paraId="3D9498A5">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lang w:eastAsia="zh-CN"/>
        </w:rPr>
        <w:t>响应人</w:t>
      </w:r>
      <w:r>
        <w:rPr>
          <w:rFonts w:hint="eastAsia" w:ascii="宋体" w:hAnsi="宋体" w:cs="宋体"/>
          <w:sz w:val="32"/>
          <w:szCs w:val="32"/>
          <w:highlight w:val="none"/>
        </w:rPr>
        <w:t>：</w:t>
      </w:r>
      <w:r>
        <w:rPr>
          <w:rFonts w:hint="eastAsia" w:ascii="宋体" w:hAnsi="宋体" w:cs="宋体"/>
          <w:sz w:val="32"/>
          <w:szCs w:val="32"/>
          <w:highlight w:val="none"/>
          <w:u w:val="single"/>
        </w:rPr>
        <w:t xml:space="preserve">               </w:t>
      </w:r>
      <w:r>
        <w:rPr>
          <w:rFonts w:hint="eastAsia" w:ascii="宋体" w:hAnsi="宋体" w:cs="宋体"/>
          <w:sz w:val="32"/>
          <w:szCs w:val="32"/>
          <w:highlight w:val="none"/>
        </w:rPr>
        <w:t>（盖单位章）</w:t>
      </w:r>
    </w:p>
    <w:p w14:paraId="738EE462">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 xml:space="preserve">             </w:t>
      </w:r>
      <w:r>
        <w:rPr>
          <w:rFonts w:hint="eastAsia" w:ascii="宋体" w:hAnsi="宋体" w:cs="宋体"/>
          <w:sz w:val="32"/>
          <w:szCs w:val="32"/>
          <w:highlight w:val="none"/>
          <w:u w:val="single"/>
        </w:rPr>
        <w:t xml:space="preserve">       </w:t>
      </w:r>
      <w:r>
        <w:rPr>
          <w:rFonts w:hint="eastAsia" w:ascii="宋体" w:hAnsi="宋体" w:cs="宋体"/>
          <w:sz w:val="32"/>
          <w:szCs w:val="32"/>
          <w:highlight w:val="none"/>
        </w:rPr>
        <w:t>年</w:t>
      </w:r>
      <w:r>
        <w:rPr>
          <w:rFonts w:hint="eastAsia" w:ascii="宋体" w:hAnsi="宋体" w:cs="宋体"/>
          <w:sz w:val="32"/>
          <w:szCs w:val="32"/>
          <w:highlight w:val="none"/>
          <w:u w:val="single"/>
        </w:rPr>
        <w:t xml:space="preserve">       </w:t>
      </w:r>
      <w:r>
        <w:rPr>
          <w:rFonts w:hint="eastAsia" w:ascii="宋体" w:hAnsi="宋体" w:cs="宋体"/>
          <w:sz w:val="32"/>
          <w:szCs w:val="32"/>
          <w:highlight w:val="none"/>
        </w:rPr>
        <w:t>月</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日 </w:t>
      </w:r>
    </w:p>
    <w:p w14:paraId="1B908B23">
      <w:pPr>
        <w:spacing w:line="360" w:lineRule="auto"/>
        <w:ind w:right="210"/>
        <w:rPr>
          <w:rFonts w:ascii="黑体" w:hAnsi="黑体" w:eastAsia="黑体" w:cs="黑体"/>
          <w:sz w:val="32"/>
          <w:szCs w:val="32"/>
          <w:highlight w:val="none"/>
        </w:rPr>
      </w:pPr>
      <w:r>
        <w:rPr>
          <w:rFonts w:hint="eastAsia" w:ascii="宋体" w:hAnsi="宋体" w:cs="宋体"/>
          <w:sz w:val="28"/>
          <w:szCs w:val="21"/>
          <w:highlight w:val="none"/>
        </w:rPr>
        <w:br w:type="page"/>
      </w:r>
    </w:p>
    <w:p w14:paraId="09503582">
      <w:pPr>
        <w:jc w:val="center"/>
        <w:rPr>
          <w:rStyle w:val="18"/>
          <w:rFonts w:hint="eastAsia" w:ascii="宋体" w:hAnsi="宋体" w:cstheme="minorBidi"/>
          <w:b w:val="0"/>
          <w:highlight w:val="none"/>
          <w:lang w:val="en-US" w:eastAsia="zh-CN"/>
        </w:rPr>
      </w:pPr>
      <w:r>
        <w:rPr>
          <w:rStyle w:val="18"/>
          <w:rFonts w:hint="eastAsia" w:ascii="宋体" w:hAnsi="宋体" w:cstheme="minorBidi"/>
          <w:b w:val="0"/>
          <w:highlight w:val="none"/>
          <w:lang w:val="en-US" w:eastAsia="zh-CN"/>
        </w:rPr>
        <w:t>四、法定代表人授权书</w:t>
      </w:r>
    </w:p>
    <w:p w14:paraId="2ED8D437">
      <w:pPr>
        <w:spacing w:line="530" w:lineRule="exact"/>
        <w:ind w:firstLine="420"/>
        <w:rPr>
          <w:rFonts w:ascii="宋体" w:hAnsi="宋体"/>
          <w:szCs w:val="21"/>
          <w:highlight w:val="none"/>
        </w:rPr>
      </w:pPr>
      <w:r>
        <w:rPr>
          <w:rFonts w:hint="eastAsia" w:ascii="宋体" w:hAnsi="宋体"/>
          <w:szCs w:val="21"/>
          <w:highlight w:val="none"/>
        </w:rPr>
        <w:t>本授权书声明：注册于[</w:t>
      </w:r>
      <w:r>
        <w:rPr>
          <w:rFonts w:hint="eastAsia" w:ascii="宋体" w:hAnsi="宋体"/>
          <w:szCs w:val="21"/>
          <w:highlight w:val="none"/>
          <w:u w:val="single"/>
        </w:rPr>
        <w:t>国家或地区的名称</w:t>
      </w:r>
      <w:r>
        <w:rPr>
          <w:rFonts w:hint="eastAsia" w:ascii="宋体" w:hAnsi="宋体"/>
          <w:szCs w:val="21"/>
          <w:highlight w:val="none"/>
        </w:rPr>
        <w:t>]的[</w:t>
      </w:r>
      <w:r>
        <w:rPr>
          <w:rFonts w:hint="eastAsia" w:ascii="宋体" w:hAnsi="宋体"/>
          <w:szCs w:val="21"/>
          <w:highlight w:val="none"/>
          <w:u w:val="single"/>
        </w:rPr>
        <w:t>公司名称</w:t>
      </w:r>
      <w:r>
        <w:rPr>
          <w:rFonts w:hint="eastAsia" w:ascii="宋体" w:hAnsi="宋体"/>
          <w:szCs w:val="21"/>
          <w:highlight w:val="none"/>
        </w:rPr>
        <w:t>]的在下面签字或签</w:t>
      </w:r>
      <w:r>
        <w:rPr>
          <w:rFonts w:ascii="宋体" w:hAnsi="宋体"/>
          <w:szCs w:val="21"/>
          <w:highlight w:val="none"/>
        </w:rPr>
        <w:t>章</w:t>
      </w:r>
      <w:r>
        <w:rPr>
          <w:rFonts w:hint="eastAsia" w:ascii="宋体" w:hAnsi="宋体"/>
          <w:szCs w:val="21"/>
          <w:highlight w:val="none"/>
        </w:rPr>
        <w:t>的[</w:t>
      </w:r>
      <w:r>
        <w:rPr>
          <w:rFonts w:hint="eastAsia" w:ascii="宋体" w:hAnsi="宋体"/>
          <w:szCs w:val="21"/>
          <w:highlight w:val="none"/>
          <w:u w:val="single"/>
        </w:rPr>
        <w:t>法定代表人姓名、职务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代表本公司授权[</w:t>
      </w:r>
      <w:r>
        <w:rPr>
          <w:rFonts w:ascii="宋体" w:hAnsi="宋体"/>
          <w:szCs w:val="21"/>
          <w:highlight w:val="none"/>
          <w:u w:val="single"/>
        </w:rPr>
        <w:t>公司</w:t>
      </w:r>
      <w:r>
        <w:rPr>
          <w:rFonts w:hint="eastAsia" w:ascii="宋体" w:hAnsi="宋体"/>
          <w:szCs w:val="21"/>
          <w:highlight w:val="none"/>
          <w:u w:val="single"/>
        </w:rPr>
        <w:t>名称</w:t>
      </w:r>
      <w:r>
        <w:rPr>
          <w:rFonts w:hint="eastAsia" w:ascii="宋体" w:hAnsi="宋体"/>
          <w:szCs w:val="21"/>
          <w:highlight w:val="none"/>
        </w:rPr>
        <w:t>]的在下面签字的[</w:t>
      </w:r>
      <w:r>
        <w:rPr>
          <w:rFonts w:hint="eastAsia" w:ascii="宋体" w:hAnsi="宋体"/>
          <w:szCs w:val="21"/>
          <w:highlight w:val="none"/>
          <w:u w:val="single"/>
        </w:rPr>
        <w:t>被授权人的姓名、职务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为本公司的合法代理人，就[</w:t>
      </w:r>
      <w:r>
        <w:rPr>
          <w:rFonts w:hint="eastAsia" w:ascii="宋体" w:hAnsi="宋体"/>
          <w:szCs w:val="21"/>
          <w:highlight w:val="none"/>
          <w:u w:val="single"/>
        </w:rPr>
        <w:t>项目名称、</w:t>
      </w:r>
      <w:r>
        <w:rPr>
          <w:rFonts w:ascii="宋体" w:hAnsi="宋体"/>
          <w:szCs w:val="21"/>
          <w:highlight w:val="none"/>
          <w:u w:val="single"/>
        </w:rPr>
        <w:t>项目</w:t>
      </w:r>
      <w:r>
        <w:rPr>
          <w:rFonts w:hint="eastAsia" w:ascii="宋体" w:hAnsi="宋体"/>
          <w:szCs w:val="21"/>
          <w:highlight w:val="none"/>
          <w:u w:val="single"/>
        </w:rPr>
        <w:t>编号</w:t>
      </w:r>
      <w:r>
        <w:rPr>
          <w:rFonts w:hint="eastAsia" w:ascii="宋体" w:hAnsi="宋体"/>
          <w:szCs w:val="21"/>
          <w:highlight w:val="none"/>
        </w:rPr>
        <w:t>]进行</w:t>
      </w:r>
      <w:r>
        <w:rPr>
          <w:rFonts w:hint="eastAsia" w:ascii="宋体" w:hAnsi="宋体"/>
          <w:szCs w:val="21"/>
          <w:highlight w:val="none"/>
          <w:lang w:eastAsia="zh-CN"/>
        </w:rPr>
        <w:t>响应</w:t>
      </w:r>
      <w:r>
        <w:rPr>
          <w:rFonts w:hint="eastAsia" w:ascii="宋体" w:hAnsi="宋体"/>
          <w:szCs w:val="21"/>
          <w:highlight w:val="none"/>
        </w:rPr>
        <w:t>，以本公司名义处理开</w:t>
      </w:r>
      <w:r>
        <w:rPr>
          <w:rFonts w:ascii="宋体" w:hAnsi="宋体"/>
          <w:szCs w:val="21"/>
          <w:highlight w:val="none"/>
        </w:rPr>
        <w:t>标</w:t>
      </w:r>
      <w:r>
        <w:rPr>
          <w:rFonts w:hint="eastAsia" w:ascii="宋体" w:hAnsi="宋体"/>
          <w:szCs w:val="21"/>
          <w:highlight w:val="none"/>
        </w:rPr>
        <w:t>、评标过程中发生的一切事务。</w:t>
      </w:r>
    </w:p>
    <w:p w14:paraId="5B5A9DCA">
      <w:pPr>
        <w:spacing w:line="530" w:lineRule="exact"/>
        <w:ind w:firstLine="420"/>
        <w:rPr>
          <w:rFonts w:ascii="宋体" w:hAnsi="宋体"/>
          <w:szCs w:val="21"/>
          <w:highlight w:val="none"/>
        </w:rPr>
      </w:pPr>
      <w:r>
        <w:rPr>
          <w:rFonts w:hint="eastAsia" w:ascii="宋体" w:hAnsi="宋体"/>
          <w:szCs w:val="21"/>
          <w:highlight w:val="none"/>
        </w:rPr>
        <w:t>同时我公司承诺：</w:t>
      </w:r>
    </w:p>
    <w:p w14:paraId="228E7386">
      <w:pPr>
        <w:spacing w:line="530" w:lineRule="exact"/>
        <w:ind w:firstLine="420"/>
        <w:rPr>
          <w:rFonts w:ascii="宋体" w:hAnsi="宋体"/>
          <w:szCs w:val="21"/>
          <w:highlight w:val="none"/>
        </w:rPr>
      </w:pPr>
      <w:r>
        <w:rPr>
          <w:rFonts w:hint="eastAsia" w:ascii="宋体" w:hAnsi="宋体"/>
          <w:szCs w:val="21"/>
          <w:highlight w:val="none"/>
        </w:rPr>
        <w:t>1.我公司本项目被授权人联系方式如下：</w:t>
      </w:r>
    </w:p>
    <w:p w14:paraId="67022501">
      <w:pPr>
        <w:spacing w:line="530" w:lineRule="exact"/>
        <w:ind w:firstLine="420"/>
        <w:rPr>
          <w:rFonts w:ascii="宋体" w:hAnsi="宋体"/>
          <w:szCs w:val="21"/>
          <w:highlight w:val="none"/>
        </w:rPr>
      </w:pPr>
      <w:r>
        <w:rPr>
          <w:rFonts w:hint="eastAsia" w:ascii="宋体" w:hAnsi="宋体"/>
          <w:szCs w:val="21"/>
          <w:highlight w:val="none"/>
        </w:rPr>
        <w:t>手机号：              ；微信号：               ；</w:t>
      </w:r>
    </w:p>
    <w:p w14:paraId="706B9A42">
      <w:pPr>
        <w:spacing w:line="530" w:lineRule="exact"/>
        <w:ind w:firstLine="420"/>
        <w:rPr>
          <w:rFonts w:ascii="宋体" w:hAnsi="宋体"/>
          <w:szCs w:val="21"/>
          <w:highlight w:val="none"/>
        </w:rPr>
      </w:pPr>
      <w:r>
        <w:rPr>
          <w:rFonts w:hint="eastAsia" w:ascii="宋体" w:hAnsi="宋体"/>
          <w:szCs w:val="21"/>
          <w:highlight w:val="none"/>
        </w:rPr>
        <w:t>QQ号：               ；电子邮箱：              。</w:t>
      </w:r>
    </w:p>
    <w:p w14:paraId="15A4F1DA">
      <w:pPr>
        <w:spacing w:line="530" w:lineRule="exact"/>
        <w:ind w:firstLine="420"/>
        <w:rPr>
          <w:rFonts w:ascii="宋体" w:hAnsi="宋体" w:cs="等线"/>
          <w:szCs w:val="21"/>
          <w:highlight w:val="none"/>
        </w:rPr>
      </w:pPr>
      <w:r>
        <w:rPr>
          <w:rFonts w:hint="eastAsia" w:ascii="宋体" w:hAnsi="宋体"/>
          <w:szCs w:val="21"/>
          <w:highlight w:val="none"/>
        </w:rPr>
        <w:t>2.我公司对开标、评标过程中发生的与本项目有关的一切事物</w:t>
      </w:r>
      <w:r>
        <w:rPr>
          <w:rFonts w:hint="eastAsia" w:ascii="宋体" w:hAnsi="宋体" w:cs="等线"/>
          <w:szCs w:val="21"/>
          <w:highlight w:val="none"/>
        </w:rPr>
        <w:t>、我公司被授权人的</w:t>
      </w:r>
      <w:r>
        <w:rPr>
          <w:rFonts w:hint="eastAsia" w:ascii="宋体" w:hAnsi="宋体"/>
          <w:szCs w:val="21"/>
          <w:highlight w:val="none"/>
        </w:rPr>
        <w:t>手机、</w:t>
      </w:r>
      <w:r>
        <w:rPr>
          <w:rFonts w:ascii="宋体" w:hAnsi="宋体"/>
          <w:szCs w:val="21"/>
          <w:highlight w:val="none"/>
        </w:rPr>
        <w:t>微信</w:t>
      </w:r>
      <w:r>
        <w:rPr>
          <w:rFonts w:hint="eastAsia" w:ascii="宋体" w:hAnsi="宋体"/>
          <w:szCs w:val="21"/>
          <w:highlight w:val="none"/>
        </w:rPr>
        <w:t>、</w:t>
      </w:r>
      <w:r>
        <w:rPr>
          <w:rFonts w:ascii="宋体" w:hAnsi="宋体"/>
          <w:szCs w:val="21"/>
          <w:highlight w:val="none"/>
        </w:rPr>
        <w:t>QQ</w:t>
      </w:r>
      <w:r>
        <w:rPr>
          <w:rFonts w:hint="eastAsia" w:ascii="宋体" w:hAnsi="宋体"/>
          <w:szCs w:val="21"/>
          <w:highlight w:val="none"/>
        </w:rPr>
        <w:t>、电子邮件</w:t>
      </w:r>
      <w:r>
        <w:rPr>
          <w:rFonts w:hint="eastAsia" w:ascii="宋体" w:hAnsi="宋体" w:cs="等线"/>
          <w:szCs w:val="21"/>
          <w:highlight w:val="none"/>
        </w:rPr>
        <w:t>等方式的沟通结果均予以承认。</w:t>
      </w:r>
    </w:p>
    <w:p w14:paraId="327C1E5F">
      <w:pPr>
        <w:spacing w:line="530" w:lineRule="exact"/>
        <w:ind w:firstLine="420"/>
        <w:rPr>
          <w:rFonts w:ascii="宋体" w:hAnsi="宋体"/>
          <w:szCs w:val="21"/>
          <w:highlight w:val="none"/>
        </w:rPr>
      </w:pPr>
      <w:r>
        <w:rPr>
          <w:rFonts w:hint="eastAsia" w:ascii="宋体" w:hAnsi="宋体"/>
          <w:szCs w:val="21"/>
          <w:highlight w:val="none"/>
        </w:rPr>
        <w:t>3.我公司对开、评标过程中所需的任何澄清与说明予以及时配合。</w:t>
      </w:r>
    </w:p>
    <w:p w14:paraId="1D46AFC1">
      <w:pPr>
        <w:spacing w:line="530" w:lineRule="exact"/>
        <w:ind w:firstLine="420"/>
        <w:rPr>
          <w:rFonts w:ascii="宋体" w:hAnsi="宋体"/>
          <w:szCs w:val="21"/>
          <w:highlight w:val="none"/>
        </w:rPr>
      </w:pPr>
      <w:r>
        <w:rPr>
          <w:rFonts w:hint="eastAsia" w:ascii="宋体" w:hAnsi="宋体"/>
          <w:szCs w:val="21"/>
          <w:highlight w:val="none"/>
        </w:rPr>
        <w:t>5.我公司同意：如果我公司</w:t>
      </w:r>
      <w:r>
        <w:rPr>
          <w:rFonts w:hint="eastAsia" w:ascii="宋体" w:hAnsi="宋体"/>
          <w:szCs w:val="21"/>
          <w:highlight w:val="none"/>
          <w:lang w:eastAsia="zh-CN"/>
        </w:rPr>
        <w:t>询比文件</w:t>
      </w:r>
      <w:r>
        <w:rPr>
          <w:rFonts w:hint="eastAsia" w:ascii="宋体" w:hAnsi="宋体"/>
          <w:szCs w:val="21"/>
          <w:highlight w:val="none"/>
        </w:rPr>
        <w:t>没有按照上述要求进行密封，在开标现场出现内、外层信封（或箱子）均没有密封完好的情况，贵方可以视同我公司</w:t>
      </w:r>
      <w:r>
        <w:rPr>
          <w:rFonts w:hint="eastAsia" w:ascii="宋体" w:hAnsi="宋体"/>
          <w:szCs w:val="21"/>
          <w:highlight w:val="none"/>
          <w:lang w:eastAsia="zh-CN"/>
        </w:rPr>
        <w:t>响应</w:t>
      </w:r>
      <w:r>
        <w:rPr>
          <w:rFonts w:hint="eastAsia" w:ascii="宋体" w:hAnsi="宋体"/>
          <w:szCs w:val="21"/>
          <w:highlight w:val="none"/>
        </w:rPr>
        <w:t>无效。</w:t>
      </w:r>
    </w:p>
    <w:p w14:paraId="5CE3FA09">
      <w:pPr>
        <w:spacing w:line="530" w:lineRule="exact"/>
        <w:ind w:firstLine="420"/>
        <w:rPr>
          <w:rFonts w:ascii="宋体" w:hAnsi="宋体"/>
          <w:szCs w:val="21"/>
          <w:highlight w:val="none"/>
        </w:rPr>
      </w:pPr>
    </w:p>
    <w:p w14:paraId="65DB14CC">
      <w:pPr>
        <w:spacing w:line="530" w:lineRule="exact"/>
        <w:ind w:firstLine="420"/>
        <w:rPr>
          <w:rFonts w:ascii="宋体" w:hAnsi="宋体"/>
          <w:szCs w:val="21"/>
          <w:highlight w:val="none"/>
        </w:rPr>
      </w:pPr>
      <w:r>
        <w:rPr>
          <w:rFonts w:hint="eastAsia" w:ascii="宋体" w:hAnsi="宋体"/>
          <w:szCs w:val="21"/>
          <w:highlight w:val="none"/>
        </w:rPr>
        <w:t>本授权书于202[</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2B1C2F4B">
      <w:pPr>
        <w:spacing w:line="530" w:lineRule="exact"/>
        <w:ind w:firstLine="210" w:firstLineChars="100"/>
        <w:rPr>
          <w:rFonts w:ascii="宋体" w:hAnsi="宋体"/>
          <w:szCs w:val="21"/>
          <w:highlight w:val="none"/>
        </w:rPr>
      </w:pPr>
    </w:p>
    <w:p w14:paraId="052D28EE">
      <w:pPr>
        <w:spacing w:line="530" w:lineRule="exact"/>
        <w:ind w:firstLine="210" w:firstLineChars="100"/>
        <w:rPr>
          <w:rFonts w:ascii="宋体" w:hAnsi="宋体"/>
          <w:szCs w:val="21"/>
          <w:highlight w:val="none"/>
        </w:rPr>
      </w:pPr>
    </w:p>
    <w:p w14:paraId="582E41D2">
      <w:pPr>
        <w:spacing w:line="530" w:lineRule="exact"/>
        <w:rPr>
          <w:rFonts w:ascii="宋体" w:hAnsi="宋体"/>
          <w:szCs w:val="21"/>
          <w:highlight w:val="none"/>
          <w:u w:val="single"/>
        </w:rPr>
      </w:pPr>
      <w:r>
        <w:rPr>
          <w:rFonts w:hint="eastAsia" w:ascii="宋体" w:hAnsi="宋体"/>
          <w:szCs w:val="21"/>
          <w:highlight w:val="none"/>
          <w:lang w:eastAsia="zh-CN"/>
        </w:rPr>
        <w:t>响应人</w:t>
      </w:r>
      <w:r>
        <w:rPr>
          <w:rFonts w:hint="eastAsia" w:ascii="宋体" w:hAnsi="宋体"/>
          <w:szCs w:val="21"/>
          <w:highlight w:val="none"/>
        </w:rPr>
        <w:t>名称（</w:t>
      </w:r>
      <w:r>
        <w:rPr>
          <w:rFonts w:ascii="宋体" w:hAnsi="宋体"/>
          <w:szCs w:val="21"/>
          <w:highlight w:val="none"/>
        </w:rPr>
        <w:t>公章</w:t>
      </w:r>
      <w:r>
        <w:rPr>
          <w:rFonts w:hint="eastAsia" w:ascii="宋体" w:hAnsi="宋体"/>
          <w:szCs w:val="21"/>
          <w:highlight w:val="none"/>
        </w:rPr>
        <w:t>）</w:t>
      </w:r>
      <w:r>
        <w:rPr>
          <w:rFonts w:hint="eastAsia" w:ascii="宋体" w:hAnsi="宋体"/>
          <w:szCs w:val="21"/>
          <w:highlight w:val="none"/>
          <w:u w:val="single"/>
        </w:rPr>
        <w:t xml:space="preserve">                            </w:t>
      </w:r>
    </w:p>
    <w:p w14:paraId="747423B1">
      <w:pPr>
        <w:spacing w:line="530" w:lineRule="exact"/>
        <w:rPr>
          <w:rFonts w:ascii="宋体" w:hAnsi="宋体"/>
          <w:szCs w:val="21"/>
          <w:highlight w:val="none"/>
          <w:u w:val="single"/>
        </w:rPr>
      </w:pPr>
      <w:r>
        <w:rPr>
          <w:rFonts w:hint="eastAsia" w:ascii="宋体" w:hAnsi="宋体"/>
          <w:szCs w:val="21"/>
          <w:highlight w:val="none"/>
        </w:rPr>
        <w:t>法定代表人签字或签章</w:t>
      </w:r>
      <w:r>
        <w:rPr>
          <w:rFonts w:hint="eastAsia" w:ascii="宋体" w:hAnsi="宋体"/>
          <w:szCs w:val="21"/>
          <w:highlight w:val="none"/>
          <w:u w:val="single"/>
        </w:rPr>
        <w:t xml:space="preserve">                          </w:t>
      </w:r>
    </w:p>
    <w:p w14:paraId="2A8BBF53">
      <w:pPr>
        <w:spacing w:line="530" w:lineRule="exact"/>
        <w:rPr>
          <w:rFonts w:ascii="宋体" w:hAnsi="宋体"/>
          <w:szCs w:val="21"/>
          <w:highlight w:val="none"/>
          <w:u w:val="single"/>
        </w:rPr>
      </w:pPr>
      <w:r>
        <w:rPr>
          <w:rFonts w:hint="eastAsia" w:ascii="宋体" w:hAnsi="宋体"/>
          <w:szCs w:val="21"/>
          <w:highlight w:val="none"/>
        </w:rPr>
        <w:t>被授权人签字</w:t>
      </w:r>
      <w:r>
        <w:rPr>
          <w:rFonts w:hint="eastAsia" w:ascii="宋体" w:hAnsi="宋体"/>
          <w:szCs w:val="21"/>
          <w:highlight w:val="none"/>
          <w:u w:val="single"/>
        </w:rPr>
        <w:t xml:space="preserve">                                  </w:t>
      </w:r>
    </w:p>
    <w:p w14:paraId="226F46CE">
      <w:pPr>
        <w:pStyle w:val="8"/>
        <w:ind w:left="0" w:leftChars="0"/>
        <w:rPr>
          <w:highlight w:val="none"/>
        </w:rPr>
      </w:pPr>
    </w:p>
    <w:p w14:paraId="3CB34B73">
      <w:pPr>
        <w:spacing w:line="360" w:lineRule="auto"/>
        <w:rPr>
          <w:rFonts w:hint="eastAsia" w:ascii="宋体" w:cs="宋体"/>
          <w:szCs w:val="21"/>
          <w:highlight w:val="none"/>
        </w:rPr>
      </w:pPr>
    </w:p>
    <w:p w14:paraId="2085E7C6">
      <w:pPr>
        <w:spacing w:line="360" w:lineRule="auto"/>
        <w:rPr>
          <w:rFonts w:hint="eastAsia" w:ascii="宋体" w:cs="宋体"/>
          <w:szCs w:val="21"/>
          <w:highlight w:val="none"/>
        </w:rPr>
      </w:pPr>
    </w:p>
    <w:p w14:paraId="14D6614A">
      <w:pPr>
        <w:spacing w:line="360" w:lineRule="auto"/>
        <w:rPr>
          <w:rFonts w:hint="eastAsia" w:ascii="宋体" w:cs="宋体"/>
          <w:szCs w:val="21"/>
          <w:highlight w:val="none"/>
        </w:rPr>
      </w:pPr>
    </w:p>
    <w:p w14:paraId="5CE3A011">
      <w:pPr>
        <w:spacing w:line="360" w:lineRule="auto"/>
        <w:rPr>
          <w:rFonts w:ascii="宋体" w:cs="宋体"/>
          <w:szCs w:val="21"/>
          <w:highlight w:val="none"/>
        </w:rPr>
      </w:pPr>
      <w:r>
        <w:rPr>
          <w:rFonts w:hint="eastAsia" w:ascii="宋体" w:cs="宋体"/>
          <w:szCs w:val="21"/>
          <w:highlight w:val="none"/>
        </w:rPr>
        <w:t>附：</w:t>
      </w:r>
    </w:p>
    <w:p w14:paraId="5545DE90">
      <w:pPr>
        <w:spacing w:line="360" w:lineRule="auto"/>
        <w:rPr>
          <w:rFonts w:ascii="宋体" w:cs="宋体"/>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271145</wp:posOffset>
                </wp:positionV>
                <wp:extent cx="2977515" cy="1924685"/>
                <wp:effectExtent l="4445" t="4445" r="5080" b="635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5pt;margin-top:21.35pt;height:151.55pt;width:234.45pt;z-index:251659264;mso-width-relative:page;mso-height-relative:page;" fillcolor="#FFFFFF" filled="t" stroked="t" coordsize="21600,21600" arcsize="0.166666666666667" o:gfxdata="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T9b9tcAAAAJ&#10;AQAADwAAAAAAAAABACAAAAAiAAAAZHJzL2Rvd25yZXYueG1sUEsBAhQAFAAAAAgAh07iQEJMzx4d&#10;AgAATAQAAA4AAAAAAAAAAQAgAAAAJgEAAGRycy9lMm9Eb2MueG1sUEsFBgAAAAAGAAYAWQEAALUF&#10;AAAAAA==&#10;">
                <v:fill on="t" focussize="0,0"/>
                <v:stroke color="#000000" joinstyle="round"/>
                <v:imagedata o:title=""/>
                <o:lock v:ext="edit" aspectratio="f"/>
              </v:roundrect>
            </w:pict>
          </mc:Fallback>
        </mc:AlternateContent>
      </w:r>
      <w:r>
        <w:rPr>
          <w:rFonts w:hint="eastAsia" w:ascii="宋体" w:cs="宋体"/>
          <w:szCs w:val="21"/>
          <w:highlight w:val="none"/>
        </w:rPr>
        <w:t>法定代表人身份证复印件（正反面，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14:paraId="15E368DC">
      <w:pPr>
        <w:spacing w:line="360" w:lineRule="auto"/>
        <w:rPr>
          <w:rFonts w:ascii="宋体" w:cs="宋体"/>
          <w:szCs w:val="21"/>
          <w:highlight w:val="none"/>
        </w:rPr>
      </w:pPr>
    </w:p>
    <w:p w14:paraId="23A96B57">
      <w:pPr>
        <w:spacing w:line="360" w:lineRule="auto"/>
        <w:rPr>
          <w:rFonts w:ascii="宋体" w:cs="宋体"/>
          <w:szCs w:val="21"/>
          <w:highlight w:val="none"/>
        </w:rPr>
      </w:pPr>
    </w:p>
    <w:p w14:paraId="44480FA8">
      <w:pPr>
        <w:spacing w:line="360" w:lineRule="auto"/>
        <w:rPr>
          <w:rFonts w:ascii="宋体" w:cs="宋体"/>
          <w:szCs w:val="21"/>
          <w:highlight w:val="none"/>
        </w:rPr>
      </w:pPr>
    </w:p>
    <w:p w14:paraId="146E6D74">
      <w:pPr>
        <w:spacing w:line="360" w:lineRule="auto"/>
        <w:rPr>
          <w:rFonts w:ascii="宋体" w:cs="宋体"/>
          <w:szCs w:val="21"/>
          <w:highlight w:val="none"/>
        </w:rPr>
      </w:pPr>
    </w:p>
    <w:p w14:paraId="3261D253">
      <w:pPr>
        <w:spacing w:line="360" w:lineRule="auto"/>
        <w:rPr>
          <w:rFonts w:ascii="宋体" w:cs="宋体"/>
          <w:szCs w:val="21"/>
          <w:highlight w:val="none"/>
        </w:rPr>
      </w:pPr>
    </w:p>
    <w:p w14:paraId="0EB49523">
      <w:pPr>
        <w:spacing w:line="360" w:lineRule="auto"/>
        <w:rPr>
          <w:rFonts w:ascii="宋体" w:cs="宋体"/>
          <w:szCs w:val="21"/>
          <w:highlight w:val="none"/>
        </w:rPr>
      </w:pPr>
    </w:p>
    <w:p w14:paraId="2A65FF0B">
      <w:pPr>
        <w:spacing w:line="360" w:lineRule="auto"/>
        <w:rPr>
          <w:rFonts w:ascii="宋体" w:hAnsi="宋体"/>
          <w:highlight w:val="none"/>
        </w:rPr>
      </w:pPr>
    </w:p>
    <w:p w14:paraId="580E37C3">
      <w:pPr>
        <w:spacing w:line="360" w:lineRule="auto"/>
        <w:rPr>
          <w:rFonts w:ascii="宋体" w:hAnsi="宋体"/>
          <w:highlight w:val="none"/>
          <w:u w:val="singl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290195</wp:posOffset>
                </wp:positionV>
                <wp:extent cx="2977515" cy="1924685"/>
                <wp:effectExtent l="4445" t="4445" r="5080" b="635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5.6pt;margin-top:22.85pt;height:151.55pt;width:234.45pt;z-index:251660288;mso-width-relative:page;mso-height-relative:page;" fillcolor="#FFFFFF" filled="t" stroked="t" coordsize="21600,21600" arcsize="0.166666666666667" o:gfxdata="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0T/81gAAAAoB&#10;AAAPAAAAAAAAAAEAIAAAACIAAABkcnMvZG93bnJldi54bWxQSwECFAAUAAAACACHTuJATVgysx0C&#10;AABMBAAADgAAAAAAAAABACAAAAAlAQAAZHJzL2Uyb0RvYy54bWxQSwUGAAAAAAYABgBZAQAAtAUA&#10;AAAA&#10;">
                <v:fill on="t" focussize="0,0"/>
                <v:stroke color="#000000" joinstyle="round"/>
                <v:imagedata o:title=""/>
                <o:lock v:ext="edit" aspectratio="f"/>
              </v:roundrect>
            </w:pict>
          </mc:Fallback>
        </mc:AlternateContent>
      </w:r>
      <w:r>
        <w:rPr>
          <w:rFonts w:hint="eastAsia" w:ascii="宋体" w:hAnsi="宋体"/>
          <w:highlight w:val="none"/>
        </w:rPr>
        <w:t>被授权人</w:t>
      </w:r>
      <w:r>
        <w:rPr>
          <w:rFonts w:hint="eastAsia" w:ascii="宋体" w:cs="宋体"/>
          <w:szCs w:val="21"/>
          <w:highlight w:val="none"/>
        </w:rPr>
        <w:t>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14:paraId="2D59082A">
      <w:pPr>
        <w:rPr>
          <w:rFonts w:ascii="宋体" w:hAnsi="宋体"/>
          <w:sz w:val="24"/>
          <w:highlight w:val="none"/>
        </w:rPr>
      </w:pPr>
    </w:p>
    <w:p w14:paraId="5C4A6DEB">
      <w:pPr>
        <w:rPr>
          <w:rFonts w:ascii="宋体" w:hAnsi="宋体"/>
          <w:sz w:val="24"/>
          <w:highlight w:val="none"/>
        </w:rPr>
      </w:pPr>
    </w:p>
    <w:p w14:paraId="086A12E6">
      <w:pPr>
        <w:rPr>
          <w:rFonts w:ascii="宋体" w:hAnsi="宋体"/>
          <w:sz w:val="24"/>
          <w:highlight w:val="none"/>
        </w:rPr>
      </w:pPr>
    </w:p>
    <w:p w14:paraId="09E64785">
      <w:pPr>
        <w:rPr>
          <w:rFonts w:ascii="宋体" w:hAnsi="宋体"/>
          <w:sz w:val="24"/>
          <w:highlight w:val="none"/>
        </w:rPr>
      </w:pPr>
    </w:p>
    <w:p w14:paraId="66413756">
      <w:pPr>
        <w:rPr>
          <w:rFonts w:ascii="宋体" w:hAnsi="宋体"/>
          <w:sz w:val="24"/>
          <w:highlight w:val="none"/>
        </w:rPr>
      </w:pPr>
    </w:p>
    <w:p w14:paraId="7FA5C8EA">
      <w:pPr>
        <w:spacing w:line="360" w:lineRule="auto"/>
        <w:rPr>
          <w:rFonts w:ascii="宋体" w:hAnsi="宋体"/>
          <w:highlight w:val="none"/>
          <w:u w:val="single"/>
        </w:rPr>
      </w:pPr>
    </w:p>
    <w:p w14:paraId="7BD3D6C8">
      <w:pPr>
        <w:rPr>
          <w:highlight w:val="none"/>
        </w:rPr>
      </w:pPr>
    </w:p>
    <w:p w14:paraId="031C0525">
      <w:pPr>
        <w:spacing w:line="360" w:lineRule="auto"/>
        <w:rPr>
          <w:rFonts w:ascii="黑体" w:eastAsia="黑体"/>
          <w:b/>
          <w:sz w:val="36"/>
          <w:szCs w:val="24"/>
          <w:highlight w:val="none"/>
        </w:rPr>
      </w:pPr>
    </w:p>
    <w:p w14:paraId="67727F8D">
      <w:pPr>
        <w:spacing w:line="360" w:lineRule="auto"/>
        <w:rPr>
          <w:rFonts w:ascii="黑体" w:eastAsia="黑体"/>
          <w:b/>
          <w:sz w:val="36"/>
          <w:szCs w:val="24"/>
          <w:highlight w:val="none"/>
        </w:rPr>
      </w:pPr>
    </w:p>
    <w:p w14:paraId="48E0E125">
      <w:pPr>
        <w:spacing w:line="360" w:lineRule="auto"/>
        <w:rPr>
          <w:rFonts w:ascii="黑体" w:eastAsia="黑体"/>
          <w:b/>
          <w:sz w:val="36"/>
          <w:szCs w:val="24"/>
          <w:highlight w:val="none"/>
        </w:rPr>
      </w:pPr>
    </w:p>
    <w:p w14:paraId="2B6DD168">
      <w:pPr>
        <w:spacing w:line="360" w:lineRule="auto"/>
        <w:rPr>
          <w:rFonts w:ascii="黑体" w:eastAsia="黑体"/>
          <w:b/>
          <w:sz w:val="36"/>
          <w:szCs w:val="24"/>
          <w:highlight w:val="none"/>
        </w:rPr>
      </w:pPr>
    </w:p>
    <w:p w14:paraId="16F7F8ED">
      <w:pPr>
        <w:spacing w:line="360" w:lineRule="auto"/>
        <w:rPr>
          <w:rFonts w:ascii="黑体" w:eastAsia="黑体"/>
          <w:b/>
          <w:sz w:val="36"/>
          <w:szCs w:val="24"/>
          <w:highlight w:val="none"/>
        </w:rPr>
      </w:pPr>
    </w:p>
    <w:p w14:paraId="3531460F">
      <w:pPr>
        <w:spacing w:line="360" w:lineRule="auto"/>
        <w:rPr>
          <w:rFonts w:ascii="黑体" w:eastAsia="黑体"/>
          <w:b/>
          <w:sz w:val="36"/>
          <w:szCs w:val="24"/>
          <w:highlight w:val="none"/>
        </w:rPr>
      </w:pPr>
    </w:p>
    <w:p w14:paraId="1598A1D5">
      <w:pPr>
        <w:spacing w:line="360" w:lineRule="auto"/>
        <w:rPr>
          <w:rFonts w:ascii="黑体" w:eastAsia="黑体"/>
          <w:b/>
          <w:sz w:val="36"/>
          <w:szCs w:val="24"/>
          <w:highlight w:val="none"/>
        </w:rPr>
      </w:pPr>
    </w:p>
    <w:p w14:paraId="05C658B9">
      <w:pPr>
        <w:spacing w:line="360" w:lineRule="auto"/>
        <w:rPr>
          <w:rFonts w:ascii="黑体" w:eastAsia="黑体"/>
          <w:b/>
          <w:sz w:val="36"/>
          <w:szCs w:val="24"/>
          <w:highlight w:val="none"/>
        </w:rPr>
      </w:pPr>
    </w:p>
    <w:p w14:paraId="1F97AD44">
      <w:pPr>
        <w:spacing w:line="360" w:lineRule="auto"/>
        <w:rPr>
          <w:rFonts w:ascii="黑体" w:eastAsia="黑体"/>
          <w:b/>
          <w:sz w:val="36"/>
          <w:szCs w:val="24"/>
          <w:highlight w:val="none"/>
        </w:rPr>
      </w:pPr>
    </w:p>
    <w:p w14:paraId="5FC1F339">
      <w:pPr>
        <w:pStyle w:val="8"/>
        <w:rPr>
          <w:rFonts w:ascii="黑体" w:eastAsia="黑体"/>
          <w:b/>
          <w:sz w:val="36"/>
          <w:szCs w:val="24"/>
          <w:highlight w:val="none"/>
        </w:rPr>
      </w:pPr>
    </w:p>
    <w:p w14:paraId="0D775667">
      <w:pPr>
        <w:rPr>
          <w:highlight w:val="none"/>
        </w:rPr>
      </w:pPr>
    </w:p>
    <w:p w14:paraId="1D37FDB0">
      <w:pPr>
        <w:spacing w:line="360" w:lineRule="auto"/>
        <w:jc w:val="center"/>
        <w:rPr>
          <w:rFonts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lang w:val="en-US" w:eastAsia="zh-CN"/>
        </w:rPr>
        <w:t>五、</w:t>
      </w:r>
      <w:r>
        <w:rPr>
          <w:rFonts w:hint="eastAsia" w:ascii="黑体" w:hAnsi="仿宋_GB2312" w:eastAsia="黑体"/>
          <w:bCs/>
          <w:color w:val="000000"/>
          <w:kern w:val="44"/>
          <w:sz w:val="32"/>
          <w:szCs w:val="32"/>
          <w:highlight w:val="none"/>
          <w:lang w:eastAsia="zh-CN"/>
        </w:rPr>
        <w:t>响应人</w:t>
      </w:r>
      <w:r>
        <w:rPr>
          <w:rFonts w:hint="eastAsia" w:ascii="黑体" w:hAnsi="仿宋_GB2312" w:eastAsia="黑体"/>
          <w:bCs/>
          <w:color w:val="000000"/>
          <w:kern w:val="44"/>
          <w:sz w:val="32"/>
          <w:szCs w:val="32"/>
          <w:highlight w:val="none"/>
        </w:rPr>
        <w:t>廉洁承诺书</w:t>
      </w:r>
    </w:p>
    <w:p w14:paraId="71AB5B39">
      <w:pPr>
        <w:spacing w:line="510" w:lineRule="exact"/>
        <w:rPr>
          <w:rFonts w:ascii="宋体" w:hAnsi="宋体"/>
          <w:sz w:val="32"/>
          <w:szCs w:val="32"/>
          <w:highlight w:val="none"/>
        </w:rPr>
      </w:pPr>
      <w:r>
        <w:rPr>
          <w:rFonts w:hint="eastAsia" w:ascii="宋体" w:hAnsi="宋体"/>
          <w:sz w:val="32"/>
          <w:szCs w:val="32"/>
          <w:highlight w:val="none"/>
        </w:rPr>
        <w:t>江苏长江地质勘查院：</w:t>
      </w:r>
    </w:p>
    <w:p w14:paraId="0ADB0408">
      <w:pPr>
        <w:spacing w:line="510" w:lineRule="exact"/>
        <w:ind w:firstLine="420"/>
        <w:jc w:val="left"/>
        <w:rPr>
          <w:rFonts w:ascii="宋体" w:hAnsi="宋体" w:cs="等线"/>
          <w:sz w:val="32"/>
          <w:szCs w:val="32"/>
          <w:highlight w:val="none"/>
        </w:rPr>
      </w:pPr>
      <w:r>
        <w:rPr>
          <w:rFonts w:hint="eastAsia" w:ascii="宋体" w:hAnsi="宋体" w:cs="等线"/>
          <w:sz w:val="32"/>
          <w:szCs w:val="32"/>
          <w:highlight w:val="none"/>
        </w:rPr>
        <w:t>为维护公平竞争的市场秩序，我方自愿在参与贵方组织招 标采购（合作）等商业往来活动中，加强有关人员廉洁从业管理，恪守商业道德，从源头预防和遏制违法、违规、违纪行为发生，特做出以下承诺：</w:t>
      </w:r>
    </w:p>
    <w:p w14:paraId="3D4EEC93">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一、严格遵守国家有关法律法规，坚持诚实守信原则，恪 守商业道德，规范商务人员廉洁从业行为。</w:t>
      </w:r>
    </w:p>
    <w:p w14:paraId="2C6C2337">
      <w:pPr>
        <w:spacing w:line="510" w:lineRule="exact"/>
        <w:ind w:firstLine="420"/>
        <w:rPr>
          <w:rFonts w:ascii="宋体" w:hAnsi="宋体" w:cs="等线"/>
          <w:sz w:val="32"/>
          <w:szCs w:val="32"/>
          <w:highlight w:val="none"/>
        </w:rPr>
      </w:pPr>
      <w:r>
        <w:rPr>
          <w:rFonts w:hint="eastAsia" w:ascii="宋体" w:hAnsi="宋体" w:cs="等线"/>
          <w:sz w:val="32"/>
          <w:szCs w:val="32"/>
          <w:highlight w:val="none"/>
        </w:rPr>
        <w:t>二、决不伙同他人串标、围标或非法排挤竞争对手，决不 在商业活动中提供虚假资料，决不发生损害贵方合法权益等行 为，决不从事妨碍正常交易的其他违法行为。</w:t>
      </w:r>
    </w:p>
    <w:p w14:paraId="024CCE0C">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三、决不违规获取贵方保密商业活动涉及的所有相关信息，决不与贵方工作人员(含工作人员的配偶、子女及亲属等，下同) 合谋进行弄虚作假、串通</w:t>
      </w:r>
      <w:r>
        <w:rPr>
          <w:rFonts w:hint="eastAsia" w:ascii="宋体" w:hAnsi="宋体" w:cs="等线"/>
          <w:sz w:val="32"/>
          <w:szCs w:val="32"/>
          <w:highlight w:val="none"/>
          <w:lang w:val="en-US" w:eastAsia="zh-CN"/>
        </w:rPr>
        <w:t>采购</w:t>
      </w:r>
      <w:r>
        <w:rPr>
          <w:rFonts w:hint="eastAsia" w:ascii="宋体" w:hAnsi="宋体" w:cs="等线"/>
          <w:sz w:val="32"/>
          <w:szCs w:val="32"/>
          <w:highlight w:val="none"/>
        </w:rPr>
        <w:t>等违规活动。</w:t>
      </w:r>
    </w:p>
    <w:p w14:paraId="2CF9903C">
      <w:pPr>
        <w:spacing w:line="510" w:lineRule="exact"/>
        <w:ind w:firstLine="420"/>
        <w:rPr>
          <w:rFonts w:ascii="宋体" w:hAnsi="宋体" w:cs="等线"/>
          <w:sz w:val="32"/>
          <w:szCs w:val="32"/>
          <w:highlight w:val="none"/>
        </w:rPr>
      </w:pPr>
      <w:r>
        <w:rPr>
          <w:rFonts w:hint="eastAsia" w:ascii="宋体" w:hAnsi="宋体" w:cs="等线"/>
          <w:sz w:val="32"/>
          <w:szCs w:val="32"/>
          <w:highlight w:val="none"/>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EB97AA2">
      <w:pPr>
        <w:spacing w:line="510" w:lineRule="exact"/>
        <w:ind w:firstLine="420"/>
        <w:rPr>
          <w:rFonts w:ascii="宋体" w:hAnsi="宋体" w:cs="等线"/>
          <w:sz w:val="32"/>
          <w:szCs w:val="32"/>
          <w:highlight w:val="none"/>
        </w:rPr>
      </w:pPr>
      <w:r>
        <w:rPr>
          <w:rFonts w:hint="eastAsia" w:ascii="宋体" w:hAnsi="宋体" w:cs="等线"/>
          <w:sz w:val="32"/>
          <w:szCs w:val="32"/>
          <w:highlight w:val="none"/>
        </w:rPr>
        <w:t>五、决不为贵方工作人员提供和安排有可能影响公平、公 正交易的宴请、健身、度假、旅游、娱乐等活动。</w:t>
      </w:r>
    </w:p>
    <w:p w14:paraId="0F5C1589">
      <w:pPr>
        <w:spacing w:line="510" w:lineRule="exact"/>
        <w:ind w:firstLine="420"/>
        <w:rPr>
          <w:rFonts w:ascii="宋体" w:hAnsi="宋体" w:cs="等线"/>
          <w:sz w:val="32"/>
          <w:szCs w:val="32"/>
          <w:highlight w:val="none"/>
        </w:rPr>
      </w:pPr>
      <w:r>
        <w:rPr>
          <w:rFonts w:hint="eastAsia" w:ascii="宋体" w:hAnsi="宋体" w:cs="等线"/>
          <w:sz w:val="32"/>
          <w:szCs w:val="32"/>
          <w:highlight w:val="none"/>
        </w:rPr>
        <w:t>六、决不为贵方工作人员投资入股、个人借款或买卖股票、 债券等提供方便。</w:t>
      </w:r>
    </w:p>
    <w:p w14:paraId="02008DAB">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七、决不为贵方工作人员购买或装修住房、婚丧嫁娶、配 偶子女上学或工作安排以及出国出境、旅游等提供方便。</w:t>
      </w:r>
    </w:p>
    <w:p w14:paraId="31864AA8">
      <w:pPr>
        <w:spacing w:line="510" w:lineRule="exact"/>
        <w:ind w:firstLine="420"/>
        <w:rPr>
          <w:rFonts w:ascii="宋体" w:hAnsi="宋体" w:cs="等线"/>
          <w:sz w:val="32"/>
          <w:szCs w:val="32"/>
          <w:highlight w:val="none"/>
        </w:rPr>
      </w:pPr>
      <w:r>
        <w:rPr>
          <w:rFonts w:hint="eastAsia" w:ascii="宋体" w:hAnsi="宋体" w:cs="等线"/>
          <w:sz w:val="32"/>
          <w:szCs w:val="32"/>
          <w:highlight w:val="none"/>
        </w:rPr>
        <w:t>八、决不违反规定为贵方工作人员在我方相关企业挂名兼 职、合伙经营、介绍承揽业务等提供方便。</w:t>
      </w:r>
    </w:p>
    <w:p w14:paraId="052E04DE">
      <w:pPr>
        <w:spacing w:line="510" w:lineRule="exact"/>
        <w:ind w:firstLine="420"/>
        <w:rPr>
          <w:rFonts w:ascii="宋体" w:hAnsi="宋体" w:cs="等线"/>
          <w:sz w:val="32"/>
          <w:szCs w:val="32"/>
          <w:highlight w:val="none"/>
        </w:rPr>
      </w:pPr>
      <w:r>
        <w:rPr>
          <w:rFonts w:hint="eastAsia" w:ascii="宋体" w:hAnsi="宋体" w:cs="等线"/>
          <w:sz w:val="32"/>
          <w:szCs w:val="32"/>
          <w:highlight w:val="none"/>
        </w:rPr>
        <w:t>九、贵方对涉嫌不廉洁的商业行为进行调查时，我方有配 合提供证据、作证的义务。</w:t>
      </w:r>
    </w:p>
    <w:p w14:paraId="02BD3322">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十、未经贵方同意，我方不向任何新闻媒体、第三人述及 有关贵方工作人员恪守商业道德方面的评价、信息。</w:t>
      </w:r>
    </w:p>
    <w:p w14:paraId="7CCFE96D">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十一、我方承诺未被国家机关列入执行行贿人“黑名单” 或失信被执行人。</w:t>
      </w:r>
    </w:p>
    <w:p w14:paraId="56546B38">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十二、发现贵方工作人员有违反本承诺书行为或行为倾向 的，将及时提醒纠正并向贵方纪检监察部门举报，同时积极配 合贵方进行调查。</w:t>
      </w:r>
    </w:p>
    <w:p w14:paraId="1ADC7825">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十三、本承诺书构成我方与贵方之间进行的所有商业活动所签订合同的不可分割的一部分，不因相关合同期限届满而终止。</w:t>
      </w:r>
    </w:p>
    <w:p w14:paraId="7C241804">
      <w:pPr>
        <w:spacing w:line="510" w:lineRule="exact"/>
        <w:ind w:firstLine="420"/>
        <w:rPr>
          <w:rFonts w:ascii="宋体" w:hAnsi="宋体" w:cs="等线"/>
          <w:sz w:val="32"/>
          <w:szCs w:val="32"/>
          <w:highlight w:val="none"/>
        </w:rPr>
      </w:pPr>
      <w:r>
        <w:rPr>
          <w:rFonts w:hint="eastAsia" w:ascii="宋体" w:hAnsi="宋体" w:cs="等线"/>
          <w:sz w:val="32"/>
          <w:szCs w:val="32"/>
          <w:highlight w:val="none"/>
        </w:rPr>
        <w:t>我方自愿接受社会及贵方监督，如有违反本承诺，贵方有 权采取列入</w:t>
      </w:r>
      <w:r>
        <w:rPr>
          <w:rFonts w:hint="eastAsia" w:ascii="宋体" w:hAnsi="宋体" w:cs="等线"/>
          <w:sz w:val="32"/>
          <w:szCs w:val="32"/>
          <w:highlight w:val="none"/>
          <w:lang w:eastAsia="zh-CN"/>
        </w:rPr>
        <w:t>响应人</w:t>
      </w:r>
      <w:r>
        <w:rPr>
          <w:rFonts w:hint="eastAsia" w:ascii="宋体" w:hAnsi="宋体" w:cs="等线"/>
          <w:sz w:val="32"/>
          <w:szCs w:val="32"/>
          <w:highlight w:val="none"/>
        </w:rPr>
        <w:t>黑名单、终止合作、追究相关民事、行政和 刑事责任等措施；给贵方造成不良社会影响或经济损失的，我 方无条件同意解除、终止双方进行的任何商业活动(如，已中标，则中标无效；已签订合同的，终止执行，暂停结算合同未支付款项)，无条件赔偿贵方遭受的经济损失，并列入永久禁入贵方</w:t>
      </w:r>
      <w:r>
        <w:rPr>
          <w:rFonts w:hint="eastAsia" w:ascii="宋体" w:hAnsi="宋体" w:cs="等线"/>
          <w:sz w:val="32"/>
          <w:szCs w:val="32"/>
          <w:highlight w:val="none"/>
          <w:lang w:eastAsia="zh-CN"/>
        </w:rPr>
        <w:t>响应人</w:t>
      </w:r>
      <w:r>
        <w:rPr>
          <w:rFonts w:hint="eastAsia" w:ascii="宋体" w:hAnsi="宋体" w:cs="等线"/>
          <w:sz w:val="32"/>
          <w:szCs w:val="32"/>
          <w:highlight w:val="none"/>
        </w:rPr>
        <w:t>黑名单。</w:t>
      </w:r>
    </w:p>
    <w:p w14:paraId="7B233F71">
      <w:pPr>
        <w:spacing w:line="510" w:lineRule="exact"/>
        <w:ind w:firstLine="420"/>
        <w:rPr>
          <w:rFonts w:ascii="宋体" w:hAnsi="宋体" w:cs="等线"/>
          <w:sz w:val="32"/>
          <w:szCs w:val="32"/>
          <w:highlight w:val="none"/>
        </w:rPr>
      </w:pPr>
      <w:r>
        <w:rPr>
          <w:rFonts w:hint="eastAsia" w:ascii="宋体" w:hAnsi="宋体" w:cs="等线"/>
          <w:sz w:val="32"/>
          <w:szCs w:val="32"/>
          <w:highlight w:val="none"/>
        </w:rPr>
        <w:t xml:space="preserve"> 本承诺书一式两份，贵方和我方各持一份。</w:t>
      </w:r>
    </w:p>
    <w:p w14:paraId="5A115779">
      <w:pPr>
        <w:spacing w:line="510" w:lineRule="exact"/>
        <w:ind w:firstLine="420"/>
        <w:rPr>
          <w:rFonts w:ascii="宋体" w:hAnsi="宋体" w:cs="等线"/>
          <w:sz w:val="32"/>
          <w:szCs w:val="32"/>
          <w:highlight w:val="none"/>
        </w:rPr>
      </w:pPr>
      <w:r>
        <w:rPr>
          <w:rFonts w:hint="eastAsia" w:ascii="宋体" w:hAnsi="宋体" w:cs="等线"/>
          <w:sz w:val="32"/>
          <w:szCs w:val="32"/>
          <w:highlight w:val="none"/>
        </w:rPr>
        <w:t>承诺方：（盖章）</w:t>
      </w:r>
    </w:p>
    <w:p w14:paraId="0DD5E06A">
      <w:pPr>
        <w:spacing w:line="510" w:lineRule="exact"/>
        <w:ind w:firstLine="420"/>
        <w:rPr>
          <w:rFonts w:ascii="宋体" w:hAnsi="宋体" w:cs="等线"/>
          <w:sz w:val="32"/>
          <w:szCs w:val="32"/>
          <w:highlight w:val="none"/>
        </w:rPr>
      </w:pPr>
      <w:r>
        <w:rPr>
          <w:rFonts w:hint="eastAsia" w:ascii="宋体" w:hAnsi="宋体" w:cs="等线"/>
          <w:sz w:val="32"/>
          <w:szCs w:val="32"/>
          <w:highlight w:val="none"/>
        </w:rPr>
        <w:t>法定代表：（签字）</w:t>
      </w:r>
    </w:p>
    <w:p w14:paraId="38D6BB48">
      <w:pPr>
        <w:spacing w:line="510" w:lineRule="exact"/>
        <w:ind w:firstLine="420"/>
        <w:rPr>
          <w:rFonts w:ascii="宋体" w:hAnsi="宋体" w:cs="等线"/>
          <w:sz w:val="32"/>
          <w:szCs w:val="32"/>
          <w:highlight w:val="none"/>
        </w:rPr>
      </w:pPr>
      <w:r>
        <w:rPr>
          <w:rFonts w:hint="eastAsia" w:ascii="宋体" w:hAnsi="宋体" w:cs="等线"/>
          <w:sz w:val="32"/>
          <w:szCs w:val="32"/>
          <w:highlight w:val="none"/>
        </w:rPr>
        <w:t>注册地址：</w:t>
      </w:r>
    </w:p>
    <w:p w14:paraId="2CEB61F8">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单位联系人：</w:t>
      </w:r>
    </w:p>
    <w:p w14:paraId="5E7FEA7D">
      <w:pPr>
        <w:spacing w:line="510" w:lineRule="exact"/>
        <w:ind w:firstLine="420"/>
        <w:rPr>
          <w:rFonts w:ascii="宋体" w:hAnsi="宋体" w:cs="等线"/>
          <w:sz w:val="32"/>
          <w:szCs w:val="32"/>
          <w:highlight w:val="none"/>
        </w:rPr>
      </w:pPr>
      <w:r>
        <w:rPr>
          <w:rFonts w:hint="eastAsia" w:ascii="宋体" w:hAnsi="宋体" w:cs="等线"/>
          <w:sz w:val="32"/>
          <w:szCs w:val="32"/>
          <w:highlight w:val="none"/>
        </w:rPr>
        <w:t>联系电话：</w:t>
      </w:r>
    </w:p>
    <w:p w14:paraId="385CBC42">
      <w:pPr>
        <w:spacing w:line="360" w:lineRule="auto"/>
        <w:jc w:val="left"/>
        <w:rPr>
          <w:rFonts w:hint="eastAsia" w:ascii="黑体" w:hAnsi="仿宋_GB2312" w:eastAsia="黑体"/>
          <w:bCs/>
          <w:color w:val="000000"/>
          <w:kern w:val="44"/>
          <w:sz w:val="32"/>
          <w:szCs w:val="32"/>
          <w:highlight w:val="none"/>
        </w:rPr>
      </w:pPr>
      <w:r>
        <w:rPr>
          <w:rFonts w:hint="eastAsia" w:ascii="等线" w:hAnsi="等线" w:cs="等线"/>
          <w:highlight w:val="none"/>
        </w:rPr>
        <w:br w:type="page"/>
      </w:r>
    </w:p>
    <w:p w14:paraId="4F9A7ACF">
      <w:pPr>
        <w:spacing w:line="360" w:lineRule="auto"/>
        <w:jc w:val="center"/>
        <w:rPr>
          <w:rFonts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lang w:val="en-US" w:eastAsia="zh-CN"/>
        </w:rPr>
        <w:t>六、</w:t>
      </w:r>
      <w:r>
        <w:rPr>
          <w:rFonts w:hint="eastAsia" w:ascii="黑体" w:hAnsi="仿宋_GB2312" w:eastAsia="黑体"/>
          <w:bCs/>
          <w:color w:val="000000"/>
          <w:kern w:val="44"/>
          <w:sz w:val="32"/>
          <w:szCs w:val="32"/>
          <w:highlight w:val="none"/>
        </w:rPr>
        <w:t>近三年内在经营活动中无违法处罚记录承诺书</w:t>
      </w:r>
    </w:p>
    <w:p w14:paraId="22F2AA83">
      <w:pPr>
        <w:spacing w:line="360" w:lineRule="auto"/>
        <w:ind w:firstLine="420"/>
        <w:rPr>
          <w:rFonts w:ascii="黑体" w:hAnsi="仿宋_GB2312" w:eastAsia="黑体"/>
          <w:b/>
          <w:bCs/>
          <w:color w:val="000000"/>
          <w:kern w:val="44"/>
          <w:sz w:val="32"/>
          <w:szCs w:val="32"/>
          <w:highlight w:val="none"/>
        </w:rPr>
      </w:pPr>
    </w:p>
    <w:p w14:paraId="4F687288">
      <w:pPr>
        <w:spacing w:line="360" w:lineRule="auto"/>
        <w:ind w:firstLine="640" w:firstLineChars="200"/>
        <w:rPr>
          <w:rFonts w:ascii="宋体" w:hAnsi="宋体" w:cs="宋体"/>
          <w:sz w:val="32"/>
          <w:szCs w:val="32"/>
          <w:highlight w:val="none"/>
        </w:rPr>
      </w:pPr>
      <w:r>
        <w:rPr>
          <w:rFonts w:hint="eastAsia"/>
          <w:sz w:val="32"/>
          <w:szCs w:val="32"/>
          <w:highlight w:val="none"/>
        </w:rPr>
        <w:t>我</w:t>
      </w:r>
      <w:r>
        <w:rPr>
          <w:rFonts w:hint="eastAsia" w:ascii="宋体" w:hAnsi="宋体"/>
          <w:bCs/>
          <w:sz w:val="32"/>
          <w:szCs w:val="32"/>
          <w:highlight w:val="none"/>
        </w:rPr>
        <w:t>公司参加</w:t>
      </w:r>
      <w:r>
        <w:rPr>
          <w:rFonts w:hint="eastAsia" w:ascii="宋体" w:hAnsi="宋体"/>
          <w:bCs/>
          <w:sz w:val="32"/>
          <w:szCs w:val="32"/>
          <w:highlight w:val="none"/>
          <w:u w:val="single"/>
        </w:rPr>
        <w:t xml:space="preserve">                </w:t>
      </w:r>
      <w:r>
        <w:rPr>
          <w:rFonts w:hint="eastAsia" w:ascii="宋体" w:hAnsi="宋体"/>
          <w:bCs/>
          <w:sz w:val="32"/>
          <w:szCs w:val="32"/>
          <w:highlight w:val="none"/>
        </w:rPr>
        <w:t>项目谈判，</w:t>
      </w:r>
      <w:r>
        <w:rPr>
          <w:rFonts w:hint="eastAsia" w:ascii="宋体" w:hAnsi="宋体" w:cs="宋体"/>
          <w:sz w:val="32"/>
          <w:szCs w:val="32"/>
          <w:highlight w:val="none"/>
        </w:rPr>
        <w:t>自20</w:t>
      </w:r>
      <w:r>
        <w:rPr>
          <w:rFonts w:hint="eastAsia" w:ascii="宋体" w:hAnsi="宋体" w:cs="宋体"/>
          <w:sz w:val="32"/>
          <w:szCs w:val="32"/>
          <w:highlight w:val="none"/>
          <w:lang w:val="en-US" w:eastAsia="zh-CN"/>
        </w:rPr>
        <w:t>23</w:t>
      </w:r>
      <w:r>
        <w:rPr>
          <w:rFonts w:hint="eastAsia" w:ascii="宋体" w:hAnsi="宋体" w:cs="宋体"/>
          <w:sz w:val="32"/>
          <w:szCs w:val="32"/>
          <w:highlight w:val="none"/>
        </w:rPr>
        <w:t>年1月1日至今，我公司法人、法定代表人、项目经理无行贿犯罪，特此承诺并函告。</w:t>
      </w:r>
    </w:p>
    <w:p w14:paraId="0AD99EEB">
      <w:pPr>
        <w:spacing w:line="360" w:lineRule="auto"/>
        <w:ind w:firstLine="640" w:firstLineChars="200"/>
        <w:rPr>
          <w:rFonts w:ascii="宋体" w:hAnsi="宋体" w:cs="宋体"/>
          <w:sz w:val="32"/>
          <w:szCs w:val="32"/>
          <w:highlight w:val="none"/>
        </w:rPr>
      </w:pPr>
      <w:r>
        <w:rPr>
          <w:rFonts w:hint="eastAsia" w:ascii="宋体" w:hAnsi="宋体" w:cs="宋体"/>
          <w:sz w:val="32"/>
          <w:szCs w:val="32"/>
          <w:highlight w:val="none"/>
        </w:rPr>
        <w:t>本函自签署之日起生效，如我公司承诺的内容不属实，采购人有权取消我单位的成交资格或解除合同，给贵单位造成实际损失，我公司将承担相应的法律责任。</w:t>
      </w:r>
    </w:p>
    <w:p w14:paraId="6489E062">
      <w:pPr>
        <w:pStyle w:val="19"/>
        <w:rPr>
          <w:rFonts w:cs="宋体"/>
          <w:sz w:val="32"/>
          <w:szCs w:val="32"/>
          <w:highlight w:val="none"/>
        </w:rPr>
      </w:pPr>
    </w:p>
    <w:p w14:paraId="01C43360">
      <w:pPr>
        <w:pStyle w:val="19"/>
        <w:rPr>
          <w:rFonts w:cs="宋体"/>
          <w:sz w:val="32"/>
          <w:szCs w:val="32"/>
          <w:highlight w:val="none"/>
        </w:rPr>
      </w:pPr>
    </w:p>
    <w:p w14:paraId="36121C44">
      <w:pPr>
        <w:pStyle w:val="19"/>
        <w:ind w:firstLine="3404" w:firstLineChars="1064"/>
        <w:jc w:val="right"/>
        <w:rPr>
          <w:rFonts w:cs="宋体"/>
          <w:sz w:val="32"/>
          <w:szCs w:val="32"/>
          <w:highlight w:val="none"/>
        </w:rPr>
      </w:pPr>
      <w:r>
        <w:rPr>
          <w:rFonts w:hint="eastAsia" w:cs="宋体"/>
          <w:sz w:val="32"/>
          <w:szCs w:val="32"/>
          <w:highlight w:val="none"/>
        </w:rPr>
        <w:t>单位负责人签字：</w:t>
      </w:r>
    </w:p>
    <w:p w14:paraId="5B9908BE">
      <w:pPr>
        <w:pStyle w:val="19"/>
        <w:ind w:firstLine="6278" w:firstLineChars="1962"/>
        <w:jc w:val="right"/>
        <w:rPr>
          <w:rFonts w:cs="宋体"/>
          <w:sz w:val="32"/>
          <w:szCs w:val="32"/>
          <w:highlight w:val="none"/>
        </w:rPr>
      </w:pPr>
      <w:r>
        <w:rPr>
          <w:rFonts w:hint="eastAsia" w:cs="宋体"/>
          <w:sz w:val="32"/>
          <w:szCs w:val="32"/>
          <w:highlight w:val="none"/>
        </w:rPr>
        <w:t>公司盖章：</w:t>
      </w:r>
    </w:p>
    <w:p w14:paraId="759DA57C">
      <w:pPr>
        <w:pStyle w:val="19"/>
        <w:ind w:firstLine="3404" w:firstLineChars="1064"/>
        <w:jc w:val="right"/>
        <w:rPr>
          <w:rFonts w:cs="宋体"/>
          <w:sz w:val="32"/>
          <w:szCs w:val="32"/>
          <w:highlight w:val="none"/>
        </w:rPr>
      </w:pPr>
      <w:r>
        <w:rPr>
          <w:rFonts w:hint="eastAsia" w:cs="宋体"/>
          <w:sz w:val="32"/>
          <w:szCs w:val="32"/>
          <w:highlight w:val="none"/>
        </w:rPr>
        <w:t>日期：</w:t>
      </w:r>
    </w:p>
    <w:p w14:paraId="418ABB12">
      <w:pPr>
        <w:pStyle w:val="8"/>
        <w:jc w:val="right"/>
        <w:rPr>
          <w:rFonts w:ascii="黑体" w:hAnsi="仿宋_GB2312" w:eastAsia="黑体"/>
          <w:b/>
          <w:bCs/>
          <w:color w:val="000000"/>
          <w:kern w:val="44"/>
          <w:sz w:val="32"/>
          <w:szCs w:val="32"/>
          <w:highlight w:val="none"/>
        </w:rPr>
      </w:pPr>
    </w:p>
    <w:p w14:paraId="792B046F">
      <w:pPr>
        <w:rPr>
          <w:rFonts w:ascii="黑体" w:hAnsi="仿宋_GB2312" w:eastAsia="黑体"/>
          <w:b/>
          <w:bCs/>
          <w:color w:val="000000"/>
          <w:kern w:val="44"/>
          <w:sz w:val="32"/>
          <w:szCs w:val="32"/>
          <w:highlight w:val="none"/>
        </w:rPr>
      </w:pPr>
    </w:p>
    <w:p w14:paraId="0B093987">
      <w:pPr>
        <w:pStyle w:val="8"/>
        <w:rPr>
          <w:rFonts w:ascii="黑体" w:hAnsi="仿宋_GB2312" w:eastAsia="黑体"/>
          <w:b/>
          <w:bCs/>
          <w:color w:val="000000"/>
          <w:kern w:val="44"/>
          <w:sz w:val="32"/>
          <w:szCs w:val="32"/>
          <w:highlight w:val="none"/>
        </w:rPr>
      </w:pPr>
    </w:p>
    <w:p w14:paraId="552A8F03">
      <w:pPr>
        <w:rPr>
          <w:rFonts w:ascii="黑体" w:hAnsi="仿宋_GB2312" w:eastAsia="黑体"/>
          <w:b/>
          <w:bCs/>
          <w:color w:val="000000"/>
          <w:kern w:val="44"/>
          <w:sz w:val="32"/>
          <w:szCs w:val="32"/>
          <w:highlight w:val="none"/>
        </w:rPr>
      </w:pPr>
    </w:p>
    <w:p w14:paraId="1AC7768F">
      <w:pPr>
        <w:pStyle w:val="8"/>
        <w:rPr>
          <w:rFonts w:ascii="黑体" w:hAnsi="仿宋_GB2312" w:eastAsia="黑体"/>
          <w:b/>
          <w:bCs/>
          <w:color w:val="000000"/>
          <w:kern w:val="44"/>
          <w:sz w:val="32"/>
          <w:szCs w:val="32"/>
          <w:highlight w:val="none"/>
        </w:rPr>
      </w:pPr>
    </w:p>
    <w:p w14:paraId="0FCDBBBA">
      <w:pPr>
        <w:rPr>
          <w:rFonts w:ascii="黑体" w:hAnsi="仿宋_GB2312" w:eastAsia="黑体"/>
          <w:b/>
          <w:bCs/>
          <w:color w:val="000000"/>
          <w:kern w:val="44"/>
          <w:sz w:val="32"/>
          <w:szCs w:val="32"/>
          <w:highlight w:val="none"/>
        </w:rPr>
      </w:pPr>
    </w:p>
    <w:p w14:paraId="52BA43FA">
      <w:pPr>
        <w:pStyle w:val="8"/>
        <w:rPr>
          <w:rFonts w:ascii="黑体" w:hAnsi="仿宋_GB2312" w:eastAsia="黑体"/>
          <w:b/>
          <w:bCs/>
          <w:color w:val="000000"/>
          <w:kern w:val="44"/>
          <w:sz w:val="32"/>
          <w:szCs w:val="32"/>
          <w:highlight w:val="none"/>
        </w:rPr>
      </w:pPr>
    </w:p>
    <w:p w14:paraId="5610D865">
      <w:pPr>
        <w:rPr>
          <w:rFonts w:ascii="黑体" w:hAnsi="仿宋_GB2312" w:eastAsia="黑体"/>
          <w:b/>
          <w:bCs/>
          <w:color w:val="000000"/>
          <w:kern w:val="44"/>
          <w:sz w:val="32"/>
          <w:szCs w:val="32"/>
          <w:highlight w:val="none"/>
        </w:rPr>
      </w:pPr>
    </w:p>
    <w:p w14:paraId="7DA54471">
      <w:pPr>
        <w:rPr>
          <w:rFonts w:ascii="黑体" w:hAnsi="仿宋_GB2312" w:eastAsia="黑体"/>
          <w:b/>
          <w:bCs/>
          <w:color w:val="000000"/>
          <w:kern w:val="44"/>
          <w:sz w:val="32"/>
          <w:szCs w:val="32"/>
          <w:highlight w:val="none"/>
        </w:rPr>
      </w:pPr>
      <w:r>
        <w:rPr>
          <w:rFonts w:hint="eastAsia" w:ascii="黑体" w:hAnsi="仿宋_GB2312" w:eastAsia="黑体"/>
          <w:b/>
          <w:bCs/>
          <w:color w:val="000000"/>
          <w:kern w:val="44"/>
          <w:sz w:val="32"/>
          <w:szCs w:val="32"/>
          <w:highlight w:val="none"/>
        </w:rPr>
        <w:br w:type="page"/>
      </w:r>
    </w:p>
    <w:p w14:paraId="5F244FAA">
      <w:pPr>
        <w:spacing w:line="360" w:lineRule="auto"/>
        <w:jc w:val="center"/>
        <w:rPr>
          <w:rFonts w:hint="eastAsia" w:ascii="黑体" w:hAnsi="仿宋_GB2312" w:eastAsia="黑体"/>
          <w:bCs/>
          <w:color w:val="000000"/>
          <w:kern w:val="44"/>
          <w:sz w:val="32"/>
          <w:szCs w:val="32"/>
          <w:highlight w:val="none"/>
          <w:lang w:val="en-US" w:eastAsia="zh-CN"/>
        </w:rPr>
      </w:pPr>
    </w:p>
    <w:p w14:paraId="1DBE1E11">
      <w:pPr>
        <w:spacing w:line="360" w:lineRule="auto"/>
        <w:jc w:val="center"/>
        <w:rPr>
          <w:rFonts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lang w:val="en-US" w:eastAsia="zh-CN"/>
        </w:rPr>
        <w:t>七、</w:t>
      </w:r>
      <w:r>
        <w:rPr>
          <w:rFonts w:hint="eastAsia" w:ascii="黑体" w:hAnsi="仿宋_GB2312" w:eastAsia="黑体"/>
          <w:bCs/>
          <w:color w:val="000000"/>
          <w:kern w:val="44"/>
          <w:sz w:val="32"/>
          <w:szCs w:val="32"/>
          <w:highlight w:val="none"/>
        </w:rPr>
        <w:t>资格证明文件</w:t>
      </w:r>
    </w:p>
    <w:p w14:paraId="69DC930E">
      <w:pPr>
        <w:pStyle w:val="20"/>
        <w:spacing w:line="560" w:lineRule="exact"/>
        <w:jc w:val="center"/>
        <w:rPr>
          <w:rFonts w:ascii="宋体" w:hAnsi="宋体"/>
          <w:sz w:val="32"/>
          <w:szCs w:val="32"/>
          <w:highlight w:val="none"/>
        </w:rPr>
      </w:pPr>
      <w:r>
        <w:rPr>
          <w:rFonts w:hint="eastAsia" w:ascii="宋体" w:hAnsi="宋体"/>
          <w:sz w:val="32"/>
          <w:szCs w:val="32"/>
          <w:highlight w:val="none"/>
        </w:rPr>
        <w:t>资格证明文件（</w:t>
      </w:r>
      <w:r>
        <w:rPr>
          <w:rFonts w:hint="eastAsia" w:ascii="宋体" w:hAnsi="宋体"/>
          <w:color w:val="FF0000"/>
          <w:sz w:val="32"/>
          <w:szCs w:val="32"/>
          <w:highlight w:val="none"/>
        </w:rPr>
        <w:t>需加盖公章，否则无效</w:t>
      </w:r>
      <w:r>
        <w:rPr>
          <w:rFonts w:hint="eastAsia" w:ascii="宋体" w:hAnsi="宋体"/>
          <w:sz w:val="32"/>
          <w:szCs w:val="32"/>
          <w:highlight w:val="none"/>
        </w:rPr>
        <w:t>）</w:t>
      </w:r>
    </w:p>
    <w:p w14:paraId="0C90BADD">
      <w:pPr>
        <w:pStyle w:val="20"/>
        <w:spacing w:line="560" w:lineRule="exact"/>
        <w:rPr>
          <w:rFonts w:ascii="宋体" w:hAnsi="宋体"/>
          <w:sz w:val="32"/>
          <w:szCs w:val="32"/>
          <w:highlight w:val="none"/>
        </w:rPr>
      </w:pPr>
      <w:r>
        <w:rPr>
          <w:rFonts w:hint="eastAsia" w:ascii="宋体" w:hAnsi="宋体"/>
          <w:sz w:val="32"/>
          <w:szCs w:val="32"/>
          <w:highlight w:val="none"/>
        </w:rPr>
        <w:t>1、营业执照的复印件</w:t>
      </w:r>
    </w:p>
    <w:p w14:paraId="18A2E367">
      <w:pPr>
        <w:pStyle w:val="20"/>
        <w:spacing w:line="560" w:lineRule="exact"/>
        <w:rPr>
          <w:rFonts w:ascii="宋体" w:hAnsi="宋体"/>
          <w:sz w:val="32"/>
          <w:szCs w:val="32"/>
          <w:highlight w:val="none"/>
        </w:rPr>
      </w:pPr>
      <w:r>
        <w:rPr>
          <w:rFonts w:hint="eastAsia" w:ascii="宋体" w:hAnsi="宋体"/>
          <w:sz w:val="32"/>
          <w:szCs w:val="32"/>
          <w:highlight w:val="none"/>
        </w:rPr>
        <w:t>2、开</w:t>
      </w:r>
      <w:bookmarkStart w:id="38" w:name="_GoBack"/>
      <w:bookmarkEnd w:id="38"/>
      <w:r>
        <w:rPr>
          <w:rFonts w:hint="eastAsia" w:ascii="宋体" w:hAnsi="宋体"/>
          <w:sz w:val="32"/>
          <w:szCs w:val="32"/>
          <w:highlight w:val="none"/>
        </w:rPr>
        <w:t>户许可证</w:t>
      </w:r>
    </w:p>
    <w:p w14:paraId="51E3897F">
      <w:pPr>
        <w:pStyle w:val="20"/>
        <w:spacing w:line="560" w:lineRule="exact"/>
        <w:rPr>
          <w:rFonts w:ascii="宋体" w:hAnsi="宋体"/>
          <w:sz w:val="32"/>
          <w:szCs w:val="32"/>
          <w:highlight w:val="none"/>
        </w:rPr>
      </w:pPr>
      <w:r>
        <w:rPr>
          <w:rFonts w:hint="eastAsia" w:ascii="宋体" w:hAnsi="宋体"/>
          <w:sz w:val="32"/>
          <w:szCs w:val="32"/>
          <w:highlight w:val="none"/>
          <w:lang w:val="en-US" w:eastAsia="zh-CN"/>
        </w:rPr>
        <w:t>3</w:t>
      </w:r>
      <w:r>
        <w:rPr>
          <w:rFonts w:hint="eastAsia" w:ascii="宋体" w:hAnsi="宋体"/>
          <w:sz w:val="32"/>
          <w:szCs w:val="32"/>
          <w:highlight w:val="none"/>
        </w:rPr>
        <w:t>、其他资格证明文件。</w:t>
      </w:r>
    </w:p>
    <w:p w14:paraId="399B15B8">
      <w:pPr>
        <w:rPr>
          <w:highlight w:val="none"/>
        </w:rPr>
      </w:pPr>
    </w:p>
    <w:p w14:paraId="1C890F2C">
      <w:pPr>
        <w:rPr>
          <w:highlight w:val="none"/>
        </w:rPr>
      </w:pPr>
    </w:p>
    <w:p w14:paraId="052375DE">
      <w:pPr>
        <w:rPr>
          <w:rFonts w:hint="eastAsia" w:eastAsia="宋体"/>
          <w:highlight w:val="none"/>
          <w:lang w:val="en-US" w:eastAsia="zh-CN"/>
        </w:rPr>
      </w:pPr>
      <w:r>
        <w:rPr>
          <w:rFonts w:hint="eastAsia"/>
          <w:highlight w:val="none"/>
          <w:lang w:val="en-US" w:eastAsia="zh-CN"/>
        </w:rPr>
        <w:t xml:space="preserve"> </w:t>
      </w:r>
    </w:p>
    <w:p w14:paraId="3865F223"/>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E282">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F3A39">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FF3A39">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CBC9">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12F8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412F8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04A2F"/>
    <w:multiLevelType w:val="singleLevel"/>
    <w:tmpl w:val="39B04A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54A82"/>
    <w:rsid w:val="05BE5B43"/>
    <w:rsid w:val="0D7039AC"/>
    <w:rsid w:val="0FE95AEE"/>
    <w:rsid w:val="12C64289"/>
    <w:rsid w:val="1AA749A0"/>
    <w:rsid w:val="1B4D5548"/>
    <w:rsid w:val="1E110AAE"/>
    <w:rsid w:val="2031368A"/>
    <w:rsid w:val="2E0F369B"/>
    <w:rsid w:val="2E0F6C6C"/>
    <w:rsid w:val="32222E32"/>
    <w:rsid w:val="338057AE"/>
    <w:rsid w:val="3772343F"/>
    <w:rsid w:val="3D0870C9"/>
    <w:rsid w:val="421F738E"/>
    <w:rsid w:val="42A702E1"/>
    <w:rsid w:val="4884619D"/>
    <w:rsid w:val="4DFF0074"/>
    <w:rsid w:val="4F604B42"/>
    <w:rsid w:val="4FBF7ABB"/>
    <w:rsid w:val="52FB3500"/>
    <w:rsid w:val="579F4106"/>
    <w:rsid w:val="63C811DC"/>
    <w:rsid w:val="6472739A"/>
    <w:rsid w:val="6B4750DC"/>
    <w:rsid w:val="6E2579F9"/>
    <w:rsid w:val="76B13D52"/>
    <w:rsid w:val="7BCB7664"/>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4"/>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kern w:val="0"/>
      <w:sz w:val="20"/>
      <w:szCs w:val="20"/>
    </w:rPr>
  </w:style>
  <w:style w:type="paragraph" w:styleId="4">
    <w:name w:val="Body Text"/>
    <w:basedOn w:val="1"/>
    <w:qFormat/>
    <w:uiPriority w:val="0"/>
    <w:pPr>
      <w:spacing w:after="120"/>
    </w:pPr>
  </w:style>
  <w:style w:type="paragraph" w:styleId="5">
    <w:name w:val="Body Text Indent 2"/>
    <w:basedOn w:val="1"/>
    <w:qFormat/>
    <w:uiPriority w:val="0"/>
    <w:pPr>
      <w:spacing w:after="120" w:line="480" w:lineRule="auto"/>
      <w:ind w:left="420" w:firstLine="539"/>
    </w:pPr>
    <w:rPr>
      <w:rFonts w:ascii="Times New Roman" w:hAnsi="Times New Roman"/>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39"/>
    <w:pPr>
      <w:tabs>
        <w:tab w:val="left" w:pos="1050"/>
        <w:tab w:val="right" w:leader="dot" w:pos="9020"/>
      </w:tabs>
      <w:spacing w:line="300" w:lineRule="auto"/>
      <w:ind w:left="420" w:leftChars="200"/>
    </w:pPr>
  </w:style>
  <w:style w:type="paragraph" w:styleId="9">
    <w:name w:val="Body Text 2"/>
    <w:basedOn w:val="1"/>
    <w:qFormat/>
    <w:uiPriority w:val="0"/>
    <w:rPr>
      <w:color w:val="FF0000"/>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4"/>
    <w:qFormat/>
    <w:uiPriority w:val="0"/>
    <w:pPr>
      <w:ind w:firstLine="420"/>
    </w:pPr>
    <w:rPr>
      <w:rFonts w:ascii="Times New Roman"/>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able Heading"/>
    <w:basedOn w:val="16"/>
    <w:qFormat/>
    <w:uiPriority w:val="0"/>
    <w:pPr>
      <w:autoSpaceDE/>
      <w:autoSpaceDN/>
      <w:spacing w:line="288" w:lineRule="auto"/>
      <w:jc w:val="center"/>
    </w:pPr>
    <w:rPr>
      <w:rFonts w:ascii="宋体" w:hAnsi="宋体"/>
      <w:b/>
    </w:rPr>
  </w:style>
  <w:style w:type="paragraph" w:customStyle="1" w:styleId="16">
    <w:name w:val="Table Text"/>
    <w:basedOn w:val="1"/>
    <w:qFormat/>
    <w:uiPriority w:val="0"/>
    <w:pPr>
      <w:widowControl/>
      <w:autoSpaceDE w:val="0"/>
      <w:autoSpaceDN w:val="0"/>
      <w:spacing w:before="60" w:after="60"/>
      <w:jc w:val="left"/>
    </w:pPr>
    <w:rPr>
      <w:kern w:val="0"/>
    </w:rPr>
  </w:style>
  <w:style w:type="paragraph" w:customStyle="1" w:styleId="17">
    <w:name w:val="_Style 5"/>
    <w:basedOn w:val="2"/>
    <w:next w:val="1"/>
    <w:unhideWhenUsed/>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character" w:customStyle="1" w:styleId="18">
    <w:name w:val="标题 2 Char Char Char"/>
    <w:qFormat/>
    <w:uiPriority w:val="0"/>
    <w:rPr>
      <w:rFonts w:ascii="Arial" w:hAnsi="Arial" w:eastAsia="黑体"/>
      <w:b/>
      <w:bCs/>
      <w:kern w:val="2"/>
      <w:sz w:val="32"/>
      <w:szCs w:val="32"/>
      <w:lang w:val="en-US" w:eastAsia="zh-CN" w:bidi="ar-SA"/>
    </w:rPr>
  </w:style>
  <w:style w:type="paragraph" w:customStyle="1" w:styleId="19">
    <w:name w:val="样式 仿宋_GB2312 四号 行距: 1.5 倍行距"/>
    <w:basedOn w:val="1"/>
    <w:qFormat/>
    <w:uiPriority w:val="0"/>
    <w:pPr>
      <w:spacing w:line="360" w:lineRule="auto"/>
      <w:ind w:firstLine="560"/>
    </w:pPr>
    <w:rPr>
      <w:rFonts w:ascii="宋体" w:hAnsi="宋体"/>
      <w:color w:val="000000"/>
    </w:rPr>
  </w:style>
  <w:style w:type="paragraph" w:customStyle="1" w:styleId="20">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6375</Words>
  <Characters>6641</Characters>
  <Lines>0</Lines>
  <Paragraphs>0</Paragraphs>
  <TotalTime>22</TotalTime>
  <ScaleCrop>false</ScaleCrop>
  <LinksUpToDate>false</LinksUpToDate>
  <CharactersWithSpaces>7373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2026-06-01T07:45:00Z</dcterms:created>
  <dc:creator>Administrator</dc:creator>
  <cp:lastModifiedBy>沙</cp:lastModifiedBy>
  <dcterms:modified xsi:type="dcterms:W3CDTF">2026-06-09T06:26:23Z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eyJoZGlkIjoiZTI2ZGYyNGQwYjc4ODljM2FhNmJkNGY3ZDA5YTZjMzciLCJ1c2VySWQiOiI0NDM1MjQ5NDUifQ==</vt:lpwstr>
  </property>
  <property fmtid="{D5CDD505-2E9C-101B-9397-08002B2CF9AE}" pid="4" name="ICV">
    <vt:lpwstr>EB5D94A3D4494B228555956F559FA920_13</vt:lpwstr>
  </property>
</Properties>
</file>