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62366">
      <w:pPr>
        <w:pStyle w:val="24"/>
        <w:widowControl w:val="0"/>
        <w:spacing w:before="0" w:after="0" w:line="360" w:lineRule="auto"/>
        <w:rPr>
          <w:rFonts w:hint="eastAsia"/>
          <w:kern w:val="2"/>
          <w:highlight w:val="none"/>
        </w:rPr>
      </w:pPr>
      <w:bookmarkStart w:id="0" w:name="_Toc67627991"/>
    </w:p>
    <w:p w14:paraId="7868DAF1">
      <w:pPr>
        <w:spacing w:line="360" w:lineRule="auto"/>
        <w:jc w:val="center"/>
        <w:rPr>
          <w:rFonts w:hint="eastAsia" w:ascii="黑体" w:hAnsi="宋体" w:eastAsia="黑体"/>
          <w:b/>
          <w:sz w:val="96"/>
          <w:highlight w:val="none"/>
        </w:rPr>
      </w:pPr>
      <w:r>
        <w:rPr>
          <w:rFonts w:hint="eastAsia" w:ascii="黑体" w:hAnsi="宋体" w:eastAsia="黑体"/>
          <w:b/>
          <w:sz w:val="56"/>
          <w:szCs w:val="56"/>
          <w:highlight w:val="none"/>
        </w:rPr>
        <w:t>金坛2×350MW盐穴压缩空气储能发电项目地下工程14口井钻井施工井场围挡建设施工</w:t>
      </w:r>
    </w:p>
    <w:p w14:paraId="69A4360D">
      <w:pPr>
        <w:rPr>
          <w:highlight w:val="none"/>
        </w:rPr>
      </w:pPr>
    </w:p>
    <w:p w14:paraId="5BBA7D24">
      <w:pPr>
        <w:pStyle w:val="4"/>
        <w:rPr>
          <w:highlight w:val="none"/>
        </w:rPr>
      </w:pPr>
    </w:p>
    <w:p w14:paraId="1C5FC7EA">
      <w:pPr>
        <w:rPr>
          <w:highlight w:val="none"/>
        </w:rPr>
      </w:pPr>
    </w:p>
    <w:p w14:paraId="21851CD3">
      <w:pPr>
        <w:pStyle w:val="4"/>
        <w:rPr>
          <w:highlight w:val="none"/>
        </w:rPr>
      </w:pPr>
    </w:p>
    <w:p w14:paraId="0AAF82B4">
      <w:pPr>
        <w:rPr>
          <w:highlight w:val="none"/>
        </w:rPr>
      </w:pPr>
    </w:p>
    <w:p w14:paraId="0A35E1C6">
      <w:pPr>
        <w:pStyle w:val="4"/>
        <w:rPr>
          <w:highlight w:val="none"/>
        </w:rPr>
      </w:pPr>
    </w:p>
    <w:p w14:paraId="50232D1D">
      <w:pPr>
        <w:rPr>
          <w:highlight w:val="none"/>
        </w:rPr>
      </w:pPr>
    </w:p>
    <w:p w14:paraId="7086969C">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公开询比文件</w:t>
      </w:r>
    </w:p>
    <w:p w14:paraId="764CE025">
      <w:pPr>
        <w:spacing w:line="360" w:lineRule="auto"/>
        <w:rPr>
          <w:rFonts w:hint="eastAsia" w:ascii="宋体" w:hAnsi="宋体" w:eastAsia="仿宋_GB2312"/>
          <w:b/>
          <w:sz w:val="32"/>
          <w:szCs w:val="32"/>
          <w:highlight w:val="none"/>
        </w:rPr>
      </w:pPr>
    </w:p>
    <w:p w14:paraId="7E3FE6D8">
      <w:pPr>
        <w:spacing w:line="360" w:lineRule="auto"/>
        <w:jc w:val="center"/>
        <w:rPr>
          <w:rFonts w:hint="eastAsia" w:ascii="宋体" w:hAnsi="宋体"/>
          <w:b/>
          <w:sz w:val="32"/>
          <w:szCs w:val="32"/>
          <w:highlight w:val="none"/>
        </w:rPr>
      </w:pPr>
    </w:p>
    <w:p w14:paraId="7487F2F6">
      <w:pPr>
        <w:spacing w:line="360" w:lineRule="auto"/>
        <w:jc w:val="right"/>
        <w:rPr>
          <w:rFonts w:hint="eastAsia" w:ascii="宋体" w:hAnsi="宋体"/>
          <w:sz w:val="32"/>
          <w:highlight w:val="none"/>
        </w:rPr>
      </w:pPr>
    </w:p>
    <w:p w14:paraId="1E80C95F">
      <w:pPr>
        <w:spacing w:line="360" w:lineRule="auto"/>
        <w:jc w:val="right"/>
        <w:rPr>
          <w:rFonts w:hint="eastAsia" w:ascii="宋体" w:hAnsi="宋体"/>
          <w:sz w:val="32"/>
          <w:highlight w:val="none"/>
        </w:rPr>
      </w:pPr>
    </w:p>
    <w:p w14:paraId="4DB9FAAE">
      <w:pPr>
        <w:spacing w:line="360" w:lineRule="auto"/>
        <w:jc w:val="right"/>
        <w:rPr>
          <w:rFonts w:hint="eastAsia" w:ascii="宋体" w:hAnsi="宋体"/>
          <w:sz w:val="32"/>
          <w:highlight w:val="none"/>
        </w:rPr>
      </w:pPr>
    </w:p>
    <w:p w14:paraId="72D2D5C0">
      <w:pPr>
        <w:spacing w:line="360" w:lineRule="auto"/>
        <w:jc w:val="right"/>
        <w:rPr>
          <w:rFonts w:hint="eastAsia" w:ascii="宋体" w:hAnsi="宋体"/>
          <w:sz w:val="32"/>
          <w:highlight w:val="none"/>
        </w:rPr>
      </w:pPr>
    </w:p>
    <w:p w14:paraId="1D5F2036">
      <w:pPr>
        <w:pStyle w:val="20"/>
        <w:ind w:firstLine="0"/>
        <w:rPr>
          <w:rFonts w:hint="eastAsia" w:ascii="宋体" w:hAnsi="宋体"/>
          <w:highlight w:val="none"/>
        </w:rPr>
      </w:pPr>
    </w:p>
    <w:p w14:paraId="65637C06">
      <w:pPr>
        <w:pStyle w:val="20"/>
        <w:ind w:firstLine="0"/>
        <w:rPr>
          <w:rFonts w:hint="eastAsia" w:ascii="宋体" w:hAnsi="宋体"/>
          <w:highlight w:val="none"/>
        </w:rPr>
      </w:pPr>
    </w:p>
    <w:p w14:paraId="3499EC2A">
      <w:pPr>
        <w:pStyle w:val="20"/>
        <w:ind w:firstLine="0"/>
        <w:rPr>
          <w:rFonts w:hint="eastAsia" w:ascii="宋体" w:hAnsi="宋体"/>
          <w:highlight w:val="none"/>
        </w:rPr>
      </w:pPr>
    </w:p>
    <w:p w14:paraId="1005D603">
      <w:pPr>
        <w:pStyle w:val="7"/>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14:paraId="4AEFE0E5">
      <w:pPr>
        <w:jc w:val="center"/>
        <w:rPr>
          <w:rFonts w:hint="eastAsia"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二〇二五年七月</w:t>
      </w:r>
    </w:p>
    <w:bookmarkEnd w:id="0"/>
    <w:p w14:paraId="6F9386AF">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1" w:name="_Toc20708"/>
      <w:bookmarkStart w:id="2" w:name="_Toc15093"/>
      <w:r>
        <w:rPr>
          <w:rFonts w:hint="eastAsia" w:ascii="方正小标宋简体" w:hAnsi="仿宋_GB2312" w:eastAsia="方正小标宋简体"/>
          <w:b w:val="0"/>
          <w:bCs/>
          <w:color w:val="000000"/>
          <w:szCs w:val="44"/>
          <w:highlight w:val="none"/>
        </w:rPr>
        <w:t>第一章 金坛2×350MW盐穴压缩空气储能发电项目地下工程14口井钻井施工井场</w:t>
      </w:r>
      <w:bookmarkStart w:id="3" w:name="_Toc8924"/>
      <w:bookmarkStart w:id="4" w:name="_Toc24572"/>
      <w:r>
        <w:rPr>
          <w:rFonts w:hint="eastAsia" w:ascii="方正小标宋简体" w:hAnsi="仿宋_GB2312" w:eastAsia="方正小标宋简体"/>
          <w:b w:val="0"/>
          <w:bCs/>
          <w:color w:val="000000"/>
          <w:szCs w:val="44"/>
          <w:highlight w:val="none"/>
        </w:rPr>
        <w:t>围挡建设施工询比采购公告</w:t>
      </w:r>
      <w:bookmarkEnd w:id="1"/>
      <w:bookmarkEnd w:id="2"/>
      <w:bookmarkEnd w:id="3"/>
      <w:bookmarkEnd w:id="4"/>
    </w:p>
    <w:p w14:paraId="09A2CB15">
      <w:pPr>
        <w:jc w:val="center"/>
        <w:rPr>
          <w:highlight w:val="none"/>
        </w:rPr>
      </w:pPr>
    </w:p>
    <w:p w14:paraId="4555A07F">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金坛2×350MW盐穴压缩空气储能发电项目地下工程14口井钻井施工井场围挡建设已具备采购条件，采购人为江苏长江地质勘查院，现对金坛2×350MW盐穴压缩空气储能发电项目地下工程14口井钻井施工井场围挡建设施工采取公开询比，</w:t>
      </w:r>
      <w:r>
        <w:rPr>
          <w:rFonts w:hint="eastAsia" w:ascii="仿宋_GB2312" w:hAnsi="宋体" w:eastAsia="仿宋_GB2312"/>
          <w:snapToGrid w:val="0"/>
          <w:sz w:val="32"/>
          <w:szCs w:val="32"/>
          <w:highlight w:val="none"/>
        </w:rPr>
        <w:t>就有关事项说明如下：</w:t>
      </w:r>
    </w:p>
    <w:p w14:paraId="00FB0700">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14:paraId="39483CD4">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w:t>
      </w:r>
      <w:r>
        <w:rPr>
          <w:rFonts w:hint="eastAsia" w:ascii="仿宋_GB2312" w:hAnsi="宋体" w:eastAsia="仿宋_GB2312"/>
          <w:sz w:val="32"/>
          <w:szCs w:val="32"/>
          <w:highlight w:val="none"/>
        </w:rPr>
        <w:t>金坛2×350MW盐穴压缩空气储能发电项目地下工程14口井钻井施工井场围挡</w:t>
      </w:r>
      <w:r>
        <w:rPr>
          <w:rFonts w:hint="eastAsia" w:ascii="仿宋_GB2312" w:hAnsi="宋体" w:eastAsia="仿宋_GB2312"/>
          <w:snapToGrid w:val="0"/>
          <w:sz w:val="32"/>
          <w:szCs w:val="32"/>
          <w:highlight w:val="none"/>
        </w:rPr>
        <w:t>建设施工。</w:t>
      </w:r>
    </w:p>
    <w:p w14:paraId="235262D7">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2.项目地点：金坛区薛埠镇。</w:t>
      </w:r>
    </w:p>
    <w:p w14:paraId="2AA69E89">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3.服务期限：从合同签订之日起至井场围挡建设完成验收合格。</w:t>
      </w:r>
    </w:p>
    <w:p w14:paraId="551CABBC">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4.质量要求：符合甲方要求。</w:t>
      </w:r>
    </w:p>
    <w:p w14:paraId="47F52D74">
      <w:pPr>
        <w:pStyle w:val="5"/>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5.建设范围：</w:t>
      </w:r>
      <w:r>
        <w:rPr>
          <w:rFonts w:hint="eastAsia" w:ascii="仿宋_GB2312" w:hAnsi="宋体" w:eastAsia="仿宋_GB2312"/>
          <w:snapToGrid w:val="0"/>
          <w:kern w:val="2"/>
          <w:sz w:val="32"/>
          <w:szCs w:val="32"/>
          <w:highlight w:val="none"/>
          <w:lang w:val="en-US" w:eastAsia="zh-CN"/>
        </w:rPr>
        <w:t>3个</w:t>
      </w:r>
      <w:r>
        <w:rPr>
          <w:rFonts w:hint="eastAsia" w:ascii="仿宋_GB2312" w:hAnsi="宋体" w:eastAsia="仿宋_GB2312"/>
          <w:snapToGrid w:val="0"/>
          <w:kern w:val="2"/>
          <w:sz w:val="32"/>
          <w:szCs w:val="32"/>
          <w:highlight w:val="none"/>
        </w:rPr>
        <w:t>储能井井场（包括井场、材料区、废料区、生活区围挡搭建、门楼建设等）。</w:t>
      </w:r>
    </w:p>
    <w:p w14:paraId="23DD9309">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6.</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14:paraId="29076558">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val="en-US" w:eastAsia="zh-CN"/>
        </w:rPr>
        <w:t>项目编号</w:t>
      </w:r>
      <w:r>
        <w:rPr>
          <w:rFonts w:hint="eastAsia" w:ascii="仿宋_GB2312" w:hAnsi="宋体" w:eastAsia="仿宋_GB2312"/>
          <w:snapToGrid w:val="0"/>
          <w:kern w:val="2"/>
          <w:sz w:val="32"/>
          <w:szCs w:val="32"/>
          <w:highlight w:val="none"/>
          <w:lang w:eastAsia="zh-Hans"/>
        </w:rPr>
        <w:t>：</w:t>
      </w:r>
      <w:r>
        <w:rPr>
          <w:rFonts w:hint="eastAsia" w:ascii="仿宋_GB2312" w:hAnsi="宋体" w:eastAsia="仿宋_GB2312"/>
          <w:snapToGrid w:val="0"/>
          <w:kern w:val="2"/>
          <w:sz w:val="32"/>
          <w:szCs w:val="32"/>
          <w:highlight w:val="none"/>
        </w:rPr>
        <w:t>ZMCJ03CG20250040</w:t>
      </w:r>
    </w:p>
    <w:p w14:paraId="065E7639">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7.中标通知方式：书面通知中标人。</w:t>
      </w:r>
    </w:p>
    <w:p w14:paraId="70EA13CA">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8.评标办法为合理最低价中标。</w:t>
      </w:r>
    </w:p>
    <w:p w14:paraId="5994ECD4">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9.其他要求详见询比文件。</w:t>
      </w:r>
    </w:p>
    <w:p w14:paraId="07B60D2D">
      <w:pPr>
        <w:pStyle w:val="19"/>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二、合格响应人的基本资质要求</w:t>
      </w:r>
    </w:p>
    <w:p w14:paraId="6E24298C">
      <w:pPr>
        <w:pStyle w:val="5"/>
        <w:spacing w:line="560" w:lineRule="exact"/>
        <w:ind w:firstLine="640" w:firstLineChars="200"/>
        <w:rPr>
          <w:rFonts w:hint="eastAsia" w:ascii="仿宋_GB2312" w:hAnsi="宋体" w:eastAsia="仿宋_GB2312"/>
          <w:snapToGrid w:val="0"/>
          <w:kern w:val="2"/>
          <w:sz w:val="32"/>
          <w:szCs w:val="32"/>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具有独立法人营业执照等证明文件</w:t>
      </w:r>
      <w:r>
        <w:rPr>
          <w:rFonts w:hint="eastAsia" w:ascii="仿宋_GB2312" w:hAnsi="宋体" w:eastAsia="仿宋_GB2312"/>
          <w:snapToGrid w:val="0"/>
          <w:kern w:val="2"/>
          <w:sz w:val="32"/>
          <w:szCs w:val="32"/>
          <w:highlight w:val="none"/>
        </w:rPr>
        <w:t>。</w:t>
      </w:r>
    </w:p>
    <w:p w14:paraId="7C5AD485">
      <w:pPr>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2.具有安全许可证。</w:t>
      </w:r>
    </w:p>
    <w:p w14:paraId="6BE5A014">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color w:val="auto"/>
          <w:kern w:val="2"/>
          <w:sz w:val="32"/>
          <w:szCs w:val="32"/>
          <w:highlight w:val="none"/>
          <w:lang w:val="en-US" w:eastAsia="zh-CN"/>
        </w:rPr>
      </w:pPr>
      <w:r>
        <w:rPr>
          <w:rFonts w:hint="eastAsia" w:ascii="仿宋_GB2312" w:hAnsi="宋体" w:eastAsia="仿宋_GB2312"/>
          <w:snapToGrid w:val="0"/>
          <w:color w:val="auto"/>
          <w:kern w:val="2"/>
          <w:sz w:val="32"/>
          <w:szCs w:val="32"/>
          <w:highlight w:val="none"/>
          <w:lang w:val="en-US" w:eastAsia="zh-CN"/>
        </w:rPr>
        <w:t>3.</w:t>
      </w:r>
      <w:bookmarkStart w:id="42" w:name="_GoBack"/>
      <w:bookmarkEnd w:id="42"/>
      <w:r>
        <w:rPr>
          <w:rFonts w:hint="eastAsia" w:ascii="仿宋_GB2312" w:hAnsi="宋体" w:eastAsia="仿宋_GB2312"/>
          <w:snapToGrid w:val="0"/>
          <w:color w:val="auto"/>
          <w:kern w:val="2"/>
          <w:sz w:val="32"/>
          <w:szCs w:val="32"/>
          <w:highlight w:val="none"/>
          <w:lang w:val="en-US" w:eastAsia="zh-CN"/>
        </w:rPr>
        <w:t>响应人在近三年内（2022年01月01日至响应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139B6C4D">
      <w:pPr>
        <w:pStyle w:val="12"/>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4.</w:t>
      </w:r>
      <w:r>
        <w:rPr>
          <w:rFonts w:hint="eastAsia" w:ascii="仿宋_GB2312" w:hAnsi="仿宋_GB2312" w:eastAsia="仿宋_GB2312" w:cs="仿宋_GB2312"/>
          <w:sz w:val="32"/>
          <w:szCs w:val="32"/>
          <w:highlight w:val="none"/>
        </w:rPr>
        <w:t>响应人不得与采购人存在利益关系，包括但不限于采购人领导和关键岗位人员持有响应人股权、在响应人中任职、存在亲属关系等。</w:t>
      </w:r>
    </w:p>
    <w:p w14:paraId="4C967B9F">
      <w:pPr>
        <w:pStyle w:val="12"/>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5.具有投资参股关系的关联企业，或具有直接管理或被管理关系的母子公司，或同一母公司的子公司，或法定代表人为同一人的两个及两个以上法人不得同时参与响应。</w:t>
      </w:r>
    </w:p>
    <w:p w14:paraId="44115EB3">
      <w:pPr>
        <w:pStyle w:val="19"/>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6.本次采购不接受联合体响应。</w:t>
      </w:r>
    </w:p>
    <w:p w14:paraId="696ACDFE">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416D88BA">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询比公告、询比文件及有关补遗和答疑文件相关事项在江苏长江地质勘查院（http://www.smdksd.com/）发布。</w:t>
      </w:r>
    </w:p>
    <w:p w14:paraId="2223204A">
      <w:pPr>
        <w:pStyle w:val="19"/>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rPr>
        <w:t>1.凡有意参加响应者，请于2025年7月23日上午9：00前，将响应材料邮寄或者人工送达的方式，送至</w:t>
      </w:r>
      <w:r>
        <w:rPr>
          <w:rFonts w:hint="eastAsia" w:ascii="仿宋_GB2312" w:hAnsi="仿宋_GB2312" w:eastAsia="仿宋_GB2312" w:cs="仿宋_GB2312"/>
          <w:sz w:val="32"/>
          <w:szCs w:val="32"/>
          <w:highlight w:val="none"/>
        </w:rPr>
        <w:t>江苏省常州市天宁区和电路10号三楼。</w:t>
      </w:r>
    </w:p>
    <w:p w14:paraId="389A6CC2">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2.开标：2025年7月23日9:00时(北京时间)在</w:t>
      </w:r>
      <w:r>
        <w:rPr>
          <w:rFonts w:hint="eastAsia" w:ascii="仿宋_GB2312" w:hAnsi="仿宋_GB2312" w:eastAsia="仿宋_GB2312" w:cs="仿宋_GB2312"/>
          <w:kern w:val="0"/>
          <w:sz w:val="32"/>
          <w:szCs w:val="32"/>
          <w:highlight w:val="none"/>
        </w:rPr>
        <w:t>江苏省常州市天宁区和电路10号三楼</w:t>
      </w:r>
      <w:r>
        <w:rPr>
          <w:rFonts w:hint="eastAsia" w:ascii="仿宋_GB2312" w:hAnsi="宋体" w:eastAsia="仿宋_GB2312"/>
          <w:sz w:val="32"/>
          <w:szCs w:val="32"/>
          <w:highlight w:val="none"/>
        </w:rPr>
        <w:t>会议室开标。</w:t>
      </w:r>
    </w:p>
    <w:p w14:paraId="174B18F5">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递交地点：江苏省常州市天宁区和电路10号三楼。</w:t>
      </w:r>
    </w:p>
    <w:p w14:paraId="3709379C">
      <w:pPr>
        <w:pStyle w:val="7"/>
        <w:spacing w:after="0" w:line="560" w:lineRule="exact"/>
        <w:ind w:firstLine="640" w:firstLineChars="200"/>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上述安排如有变化，采购人将视情况在公司官网发布通知。</w:t>
      </w:r>
    </w:p>
    <w:p w14:paraId="77A735E2">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14:paraId="64CB139D">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采购人：江苏长江地质勘查院</w:t>
      </w:r>
    </w:p>
    <w:p w14:paraId="5DBC5942">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地址：江苏省常州市天宁区和电路10号。</w:t>
      </w:r>
    </w:p>
    <w:p w14:paraId="1DB9100C">
      <w:pPr>
        <w:pStyle w:val="7"/>
        <w:spacing w:after="0" w:line="560" w:lineRule="exact"/>
        <w:ind w:left="638" w:leftChars="304"/>
        <w:rPr>
          <w:rFonts w:hint="eastAsia" w:ascii="仿宋_GB2312" w:hAnsi="宋体" w:eastAsia="仿宋_GB2312"/>
          <w:sz w:val="32"/>
          <w:szCs w:val="32"/>
          <w:highlight w:val="none"/>
        </w:rPr>
      </w:pPr>
      <w:r>
        <w:rPr>
          <w:rFonts w:hint="eastAsia" w:ascii="仿宋_GB2312" w:hAnsi="宋体" w:eastAsia="仿宋_GB2312"/>
          <w:sz w:val="32"/>
          <w:szCs w:val="32"/>
          <w:highlight w:val="none"/>
        </w:rPr>
        <w:t>联系人：沙晓枫                电话：15961197982项目联系人：吴泽良            电话：15961150301</w:t>
      </w:r>
    </w:p>
    <w:p w14:paraId="5FA95262">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14:paraId="7DCA5203">
      <w:pPr>
        <w:pStyle w:val="19"/>
        <w:widowControl/>
        <w:shd w:val="clear" w:color="auto" w:fill="FFFFFF"/>
        <w:spacing w:before="10" w:beforeAutospacing="0" w:after="10" w:afterAutospacing="0" w:line="540" w:lineRule="exact"/>
        <w:ind w:left="10" w:right="10" w:firstLine="640" w:firstLineChars="200"/>
        <w:rPr>
          <w:rFonts w:hint="eastAsia" w:ascii="仿宋_GB2312" w:hAnsi="仿宋_GB2312" w:eastAsia="仿宋_GB2312" w:cs="仿宋_GB2312"/>
          <w:sz w:val="32"/>
          <w:szCs w:val="32"/>
          <w:highlight w:val="none"/>
        </w:rPr>
      </w:pPr>
      <w:r>
        <w:rPr>
          <w:rFonts w:hint="eastAsia" w:ascii="仿宋_GB2312" w:eastAsia="仿宋_GB2312" w:cs="宋体" w:hAnsiTheme="minorEastAsia"/>
          <w:color w:val="303030"/>
          <w:sz w:val="32"/>
          <w:szCs w:val="32"/>
          <w:highlight w:val="none"/>
        </w:rPr>
        <w:t>纪检部门     电话：0519-85302774</w:t>
      </w:r>
    </w:p>
    <w:p w14:paraId="55B94A2E">
      <w:pPr>
        <w:pStyle w:val="8"/>
        <w:spacing w:line="560" w:lineRule="exact"/>
        <w:ind w:firstLine="420" w:firstLineChars="200"/>
        <w:rPr>
          <w:highlight w:val="none"/>
        </w:rPr>
      </w:pPr>
    </w:p>
    <w:p w14:paraId="405FA1C0">
      <w:pPr>
        <w:spacing w:line="560" w:lineRule="exact"/>
        <w:ind w:firstLine="420" w:firstLineChars="200"/>
        <w:rPr>
          <w:highlight w:val="none"/>
        </w:rPr>
      </w:pPr>
    </w:p>
    <w:p w14:paraId="2FCD10D4">
      <w:pPr>
        <w:pStyle w:val="8"/>
        <w:spacing w:line="560" w:lineRule="exact"/>
        <w:ind w:firstLine="420" w:firstLineChars="200"/>
        <w:rPr>
          <w:highlight w:val="none"/>
        </w:rPr>
      </w:pPr>
    </w:p>
    <w:p w14:paraId="690B52D4">
      <w:pPr>
        <w:pStyle w:val="8"/>
        <w:spacing w:line="560" w:lineRule="exact"/>
        <w:ind w:firstLine="420" w:firstLineChars="200"/>
        <w:rPr>
          <w:highlight w:val="none"/>
        </w:rPr>
      </w:pPr>
    </w:p>
    <w:p w14:paraId="72758998">
      <w:pPr>
        <w:pStyle w:val="8"/>
        <w:spacing w:line="560" w:lineRule="exact"/>
        <w:ind w:firstLine="420" w:firstLineChars="200"/>
        <w:rPr>
          <w:highlight w:val="none"/>
        </w:rPr>
      </w:pPr>
    </w:p>
    <w:p w14:paraId="222C92B8">
      <w:pPr>
        <w:pStyle w:val="8"/>
        <w:spacing w:line="560" w:lineRule="exact"/>
        <w:ind w:firstLine="420" w:firstLineChars="200"/>
        <w:rPr>
          <w:highlight w:val="none"/>
        </w:rPr>
      </w:pPr>
    </w:p>
    <w:p w14:paraId="2305521F">
      <w:pPr>
        <w:pStyle w:val="8"/>
        <w:spacing w:line="560" w:lineRule="exact"/>
        <w:rPr>
          <w:highlight w:val="none"/>
        </w:rPr>
      </w:pPr>
    </w:p>
    <w:p w14:paraId="1E2C285C">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5" w:name="_Toc97794043"/>
      <w:bookmarkStart w:id="6" w:name="_Toc11379"/>
      <w:r>
        <w:rPr>
          <w:rFonts w:hint="eastAsia" w:ascii="方正小标宋简体" w:hAnsi="仿宋_GB2312" w:eastAsia="方正小标宋简体"/>
          <w:b w:val="0"/>
          <w:bCs/>
          <w:color w:val="000000"/>
          <w:szCs w:val="44"/>
          <w:highlight w:val="none"/>
        </w:rPr>
        <w:br w:type="page"/>
      </w:r>
    </w:p>
    <w:p w14:paraId="1F1514A3">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7" w:name="_Toc2851"/>
      <w:r>
        <w:rPr>
          <w:rFonts w:hint="eastAsia" w:ascii="方正小标宋简体" w:hAnsi="仿宋_GB2312" w:eastAsia="方正小标宋简体"/>
          <w:b w:val="0"/>
          <w:bCs/>
          <w:color w:val="000000"/>
          <w:szCs w:val="44"/>
          <w:highlight w:val="none"/>
        </w:rPr>
        <w:t>第二章 响应人须知</w:t>
      </w:r>
      <w:bookmarkEnd w:id="5"/>
      <w:bookmarkEnd w:id="6"/>
      <w:bookmarkEnd w:id="7"/>
      <w:bookmarkStart w:id="8" w:name="_Toc6644"/>
    </w:p>
    <w:bookmarkEnd w:id="8"/>
    <w:p w14:paraId="06C56212">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一、响应文件要求</w:t>
      </w:r>
    </w:p>
    <w:p w14:paraId="5D50107F">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1、响应文件封面须加盖响应人印章。</w:t>
      </w:r>
    </w:p>
    <w:p w14:paraId="6395CEAC">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14:paraId="052683F7">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14:paraId="31A1484A">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4、响应人应按照采购文件要求编制响应文件，响应文件一式 2份：其中正本 1 份、副本1 份。</w:t>
      </w:r>
    </w:p>
    <w:p w14:paraId="135F0325">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5、响应文件为 A4 大小，采用胶装方式装订；正副本封面均按采购文件要求以黑体字标明工程名称和正、副本字样，并在密封处加盖骑缝章。</w:t>
      </w:r>
    </w:p>
    <w:p w14:paraId="3F086820">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二、报价说明：</w:t>
      </w:r>
    </w:p>
    <w:p w14:paraId="408F6A9E">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1、响应人的响应报价应是采购文件所确定的采购范围内全部内容的价格体现，报价方式采用固定单价，最高响应限价为48</w:t>
      </w:r>
      <w:r>
        <w:rPr>
          <w:rFonts w:hint="eastAsia" w:ascii="仿宋_GB2312" w:hAnsi="宋体" w:eastAsia="仿宋_GB2312"/>
          <w:snapToGrid w:val="0"/>
          <w:sz w:val="32"/>
          <w:szCs w:val="32"/>
          <w:highlight w:val="none"/>
        </w:rPr>
        <w:t>万</w:t>
      </w:r>
      <w:r>
        <w:rPr>
          <w:rFonts w:hint="eastAsia" w:ascii="仿宋_GB2312" w:hAnsi="宋体" w:eastAsia="仿宋_GB2312"/>
          <w:sz w:val="32"/>
          <w:szCs w:val="32"/>
          <w:highlight w:val="none"/>
        </w:rPr>
        <w:t xml:space="preserve">元，一旦中标，报价不予调整。                               </w:t>
      </w:r>
    </w:p>
    <w:p w14:paraId="58FA04D1">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14:paraId="0A97A277">
      <w:pPr>
        <w:pStyle w:val="7"/>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14:paraId="76406F37">
      <w:pPr>
        <w:pStyle w:val="2"/>
        <w:spacing w:before="0" w:after="0" w:line="660" w:lineRule="exact"/>
        <w:jc w:val="center"/>
        <w:rPr>
          <w:rFonts w:hint="eastAsia" w:ascii="宋体" w:hAnsi="宋体"/>
          <w:highlight w:val="none"/>
        </w:rPr>
      </w:pPr>
      <w:r>
        <w:rPr>
          <w:rFonts w:ascii="宋体" w:hAnsi="宋体"/>
          <w:highlight w:val="none"/>
        </w:rPr>
        <w:br w:type="page"/>
      </w:r>
      <w:bookmarkStart w:id="9" w:name="_Toc161767419"/>
      <w:bookmarkStart w:id="10" w:name="_Toc135998992"/>
    </w:p>
    <w:p w14:paraId="20F795D5">
      <w:pPr>
        <w:pStyle w:val="2"/>
        <w:spacing w:before="0" w:after="0" w:line="660" w:lineRule="exact"/>
        <w:jc w:val="center"/>
        <w:rPr>
          <w:rFonts w:hint="eastAsia" w:ascii="方正小标宋简体" w:hAnsi="仿宋_GB2312" w:eastAsia="方正小标宋简体"/>
          <w:b w:val="0"/>
          <w:bCs/>
          <w:color w:val="000000"/>
          <w:szCs w:val="44"/>
          <w:highlight w:val="none"/>
        </w:rPr>
      </w:pPr>
    </w:p>
    <w:bookmarkEnd w:id="9"/>
    <w:bookmarkEnd w:id="10"/>
    <w:p w14:paraId="553BC1CD">
      <w:pPr>
        <w:pStyle w:val="2"/>
        <w:spacing w:before="0" w:after="0" w:line="660" w:lineRule="exact"/>
        <w:jc w:val="center"/>
        <w:rPr>
          <w:rFonts w:hint="eastAsia" w:ascii="方正小标宋简体" w:hAnsi="仿宋_GB2312" w:eastAsia="方正小标宋简体"/>
          <w:b w:val="0"/>
          <w:bCs/>
          <w:color w:val="000000"/>
          <w:szCs w:val="44"/>
          <w:highlight w:val="none"/>
        </w:rPr>
      </w:pPr>
      <w:bookmarkStart w:id="11" w:name="_Toc96584967"/>
      <w:bookmarkStart w:id="12" w:name="_Toc28611"/>
      <w:bookmarkStart w:id="13" w:name="_Toc414431079"/>
      <w:bookmarkStart w:id="14" w:name="_Toc96585093"/>
      <w:bookmarkStart w:id="15" w:name="_Toc16449"/>
      <w:bookmarkStart w:id="16" w:name="_Toc135999006"/>
      <w:bookmarkStart w:id="17" w:name="_Toc161767428"/>
      <w:r>
        <w:rPr>
          <w:rFonts w:hint="eastAsia" w:ascii="方正小标宋简体" w:hAnsi="仿宋_GB2312" w:eastAsia="方正小标宋简体"/>
          <w:b w:val="0"/>
          <w:bCs/>
          <w:color w:val="000000"/>
          <w:szCs w:val="44"/>
          <w:highlight w:val="none"/>
        </w:rPr>
        <w:t>第三章 合同模板</w:t>
      </w:r>
    </w:p>
    <w:p w14:paraId="7086C2DE">
      <w:pPr>
        <w:spacing w:line="360" w:lineRule="auto"/>
        <w:rPr>
          <w:rFonts w:hint="eastAsia" w:ascii="宋体" w:hAnsi="宋体" w:cs="宋体"/>
          <w:b/>
          <w:bCs/>
          <w:spacing w:val="35"/>
          <w:sz w:val="24"/>
          <w:szCs w:val="24"/>
          <w:highlight w:val="none"/>
        </w:rPr>
      </w:pPr>
    </w:p>
    <w:p w14:paraId="7CEE9FFA">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发包方：(甲方)江苏长江地质勘查院</w:t>
      </w:r>
    </w:p>
    <w:p w14:paraId="697C3839">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承包方：(乙方)</w:t>
      </w:r>
    </w:p>
    <w:p w14:paraId="5D85CD07">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按照《中华人民共和国民法典》,本着平等互利，遵照公平、公正、诚信的原则，经甲乙双方协商签订本合同。</w:t>
      </w:r>
    </w:p>
    <w:p w14:paraId="71177C14">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一、工程概况：</w:t>
      </w:r>
    </w:p>
    <w:p w14:paraId="2CFFF2BE">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1、项目名称：</w:t>
      </w:r>
    </w:p>
    <w:p w14:paraId="72103704">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2、项目地点：</w:t>
      </w:r>
    </w:p>
    <w:p w14:paraId="731B860B">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3、项目期限：开工日期以甲方通知为准，施工工期  天。遇到人力不可抗因素，工期顺延，但不增加费用。</w:t>
      </w:r>
    </w:p>
    <w:p w14:paraId="01F23BED">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二、权利和义务</w:t>
      </w:r>
    </w:p>
    <w:p w14:paraId="44F1A42D">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(一)甲方的权利和义务</w:t>
      </w:r>
    </w:p>
    <w:p w14:paraId="05342B38">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1、向乙方提供施工技术文件，作为协调工作。</w:t>
      </w:r>
    </w:p>
    <w:p w14:paraId="3D6AB7CB">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2、监督乙方进行测量放线。</w:t>
      </w:r>
    </w:p>
    <w:p w14:paraId="4219C648">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3、甲方有权力对围挡建设中的质量，随时监督和检查。</w:t>
      </w:r>
    </w:p>
    <w:p w14:paraId="71D88255">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(二)乙方的权利和义务</w:t>
      </w:r>
    </w:p>
    <w:p w14:paraId="1A0CF057">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1、严格按照甲方的设计及要求进行施工，自觉接受甲方的监督，确保施工质量，争创优良的工程。因工程质量不符合要求所造成的损失，均由乙方负责。</w:t>
      </w:r>
    </w:p>
    <w:p w14:paraId="7D6CFE03">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2、做到文明施工、安全施工，对施工现场进行严格管理，严禁违章作业，施工过程中所发生的一切不安全事故均由乙方负责，甲方不承担任何责任。</w:t>
      </w:r>
    </w:p>
    <w:p w14:paraId="5959B312">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三、项目质量验收</w:t>
      </w:r>
    </w:p>
    <w:p w14:paraId="6137AEA6">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1、项目竣工后由甲方组织验收。</w:t>
      </w:r>
    </w:p>
    <w:p w14:paraId="303412D6">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2、严格按照设计及施工要求进行验收，必须达到施工要求。</w:t>
      </w:r>
    </w:p>
    <w:p w14:paraId="58C3713C">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四、结算及开票：</w:t>
      </w:r>
    </w:p>
    <w:p w14:paraId="5CDBEE4D">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1、本工程为固定单价合同，现场施工结束后根据实际发生工作量进行结算。</w:t>
      </w:r>
    </w:p>
    <w:p w14:paraId="7C51E233">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2、施工结束，验收合格后，乙方根据实际工程量开具  %增值税专用发票后，甲方在7天以内支付完所有费用。</w:t>
      </w:r>
    </w:p>
    <w:p w14:paraId="6C5FC3BF">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五、附则</w:t>
      </w:r>
    </w:p>
    <w:p w14:paraId="30E57517">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1、本合同一式两份。</w:t>
      </w:r>
    </w:p>
    <w:p w14:paraId="6DC9D330">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2、本合同经甲乙双方签字盖章后，方可生效。</w:t>
      </w:r>
    </w:p>
    <w:p w14:paraId="72B7BE7D">
      <w:pPr>
        <w:pStyle w:val="14"/>
        <w:rPr>
          <w:rFonts w:hint="eastAsia" w:ascii="仿宋_GB2312" w:hAnsi="宋体" w:eastAsia="仿宋_GB2312"/>
          <w:sz w:val="32"/>
          <w:szCs w:val="32"/>
          <w:highlight w:val="none"/>
        </w:rPr>
      </w:pPr>
    </w:p>
    <w:p w14:paraId="0E13AA8A">
      <w:pPr>
        <w:spacing w:line="4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甲方（盖章）：                    乙方：</w:t>
      </w:r>
    </w:p>
    <w:p w14:paraId="23821D9E">
      <w:pPr>
        <w:spacing w:line="4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委托代理人：                     委托代理人：</w:t>
      </w:r>
    </w:p>
    <w:p w14:paraId="51B6F3B0">
      <w:pPr>
        <w:spacing w:line="4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账户名称:                        账户名称:</w:t>
      </w:r>
    </w:p>
    <w:p w14:paraId="72AF971A">
      <w:pPr>
        <w:spacing w:line="4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账户号码:                        账户号码:</w:t>
      </w:r>
    </w:p>
    <w:p w14:paraId="5544BD6D">
      <w:pPr>
        <w:pStyle w:val="14"/>
        <w:spacing w:line="440" w:lineRule="exact"/>
        <w:ind w:left="8320" w:hanging="8320" w:hangingChars="2600"/>
        <w:rPr>
          <w:rFonts w:hint="eastAsia" w:ascii="仿宋_GB2312" w:hAnsi="宋体" w:eastAsia="仿宋_GB2312"/>
          <w:sz w:val="32"/>
          <w:szCs w:val="32"/>
          <w:highlight w:val="none"/>
        </w:rPr>
      </w:pPr>
      <w:r>
        <w:rPr>
          <w:rFonts w:hint="eastAsia" w:ascii="仿宋_GB2312" w:hAnsi="宋体" w:eastAsia="仿宋_GB2312"/>
          <w:sz w:val="32"/>
          <w:szCs w:val="32"/>
          <w:highlight w:val="none"/>
        </w:rPr>
        <w:t>开户银行:                        开户银行:</w:t>
      </w:r>
    </w:p>
    <w:p w14:paraId="4923D78A">
      <w:pPr>
        <w:pStyle w:val="14"/>
        <w:spacing w:line="4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年    月   日                     年     月    日</w:t>
      </w:r>
    </w:p>
    <w:p w14:paraId="7F1093E8">
      <w:pPr>
        <w:spacing w:before="144" w:line="360" w:lineRule="auto"/>
        <w:ind w:right="10"/>
        <w:rPr>
          <w:rFonts w:hint="eastAsia" w:ascii="宋体" w:hAnsi="宋体" w:cs="宋体"/>
          <w:sz w:val="18"/>
          <w:szCs w:val="18"/>
          <w:highlight w:val="none"/>
        </w:rPr>
      </w:pPr>
    </w:p>
    <w:p w14:paraId="3A073620">
      <w:pPr>
        <w:pStyle w:val="2"/>
        <w:spacing w:before="0" w:after="0" w:line="660" w:lineRule="exact"/>
        <w:jc w:val="center"/>
        <w:rPr>
          <w:rFonts w:hint="eastAsia" w:ascii="方正小标宋简体" w:hAnsi="仿宋_GB2312" w:eastAsia="方正小标宋简体"/>
          <w:b w:val="0"/>
          <w:bCs/>
          <w:color w:val="000000"/>
          <w:szCs w:val="44"/>
          <w:highlight w:val="none"/>
        </w:rPr>
      </w:pPr>
    </w:p>
    <w:p w14:paraId="41B4336E">
      <w:pPr>
        <w:pStyle w:val="2"/>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第四章  响应文件格式</w:t>
      </w:r>
      <w:bookmarkEnd w:id="11"/>
      <w:bookmarkEnd w:id="12"/>
      <w:bookmarkEnd w:id="13"/>
      <w:bookmarkEnd w:id="14"/>
    </w:p>
    <w:p w14:paraId="3925D994">
      <w:pPr>
        <w:spacing w:line="360" w:lineRule="auto"/>
        <w:ind w:firstLine="900" w:firstLineChars="249"/>
        <w:rPr>
          <w:rFonts w:ascii="仿宋_GB2312" w:eastAsia="仿宋_GB2312"/>
          <w:b/>
          <w:bCs/>
          <w:sz w:val="36"/>
          <w:szCs w:val="36"/>
          <w:highlight w:val="none"/>
          <w:u w:val="single"/>
        </w:rPr>
      </w:pPr>
    </w:p>
    <w:p w14:paraId="7C18DBB4">
      <w:pPr>
        <w:spacing w:line="360" w:lineRule="auto"/>
        <w:ind w:firstLine="900" w:firstLineChars="249"/>
        <w:rPr>
          <w:rFonts w:ascii="仿宋_GB2312" w:eastAsia="仿宋_GB2312"/>
          <w:b/>
          <w:bCs/>
          <w:sz w:val="36"/>
          <w:szCs w:val="36"/>
          <w:highlight w:val="none"/>
          <w:u w:val="single"/>
        </w:rPr>
      </w:pPr>
    </w:p>
    <w:p w14:paraId="60B17988">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14:paraId="13903B0A">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1F359FF0">
      <w:pPr>
        <w:jc w:val="center"/>
        <w:rPr>
          <w:rFonts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rPr>
        <w:t>响应文件</w:t>
      </w:r>
      <w:bookmarkEnd w:id="20"/>
      <w:bookmarkEnd w:id="21"/>
    </w:p>
    <w:p w14:paraId="67458198">
      <w:pPr>
        <w:jc w:val="center"/>
        <w:rPr>
          <w:rFonts w:ascii="仿宋_GB2312" w:eastAsia="仿宋_GB2312"/>
          <w:sz w:val="32"/>
          <w:szCs w:val="32"/>
          <w:highlight w:val="none"/>
        </w:rPr>
      </w:pPr>
    </w:p>
    <w:p w14:paraId="70898207">
      <w:pPr>
        <w:jc w:val="center"/>
        <w:rPr>
          <w:rFonts w:hint="eastAsia" w:ascii="仿宋_GB2312" w:hAnsi="宋体" w:eastAsia="仿宋_GB2312"/>
          <w:sz w:val="32"/>
          <w:szCs w:val="32"/>
          <w:highlight w:val="none"/>
        </w:rPr>
      </w:pPr>
      <w:bookmarkStart w:id="22" w:name="_Toc256695439"/>
      <w:bookmarkStart w:id="23" w:name="_Toc256691563"/>
      <w:r>
        <w:rPr>
          <w:rFonts w:hint="eastAsia" w:ascii="仿宋_GB2312" w:hAnsi="宋体" w:eastAsia="仿宋_GB2312"/>
          <w:sz w:val="32"/>
          <w:szCs w:val="32"/>
          <w:highlight w:val="none"/>
        </w:rPr>
        <w:t>项目编号：(         )</w:t>
      </w:r>
      <w:bookmarkEnd w:id="22"/>
      <w:bookmarkEnd w:id="23"/>
    </w:p>
    <w:p w14:paraId="664E3044">
      <w:pPr>
        <w:jc w:val="center"/>
        <w:rPr>
          <w:rFonts w:ascii="仿宋_GB2312" w:eastAsia="仿宋_GB2312"/>
          <w:sz w:val="52"/>
          <w:szCs w:val="52"/>
          <w:highlight w:val="none"/>
        </w:rPr>
      </w:pPr>
    </w:p>
    <w:p w14:paraId="609E85EE">
      <w:pPr>
        <w:jc w:val="center"/>
        <w:rPr>
          <w:rFonts w:ascii="仿宋_GB2312" w:eastAsia="仿宋_GB2312"/>
          <w:sz w:val="52"/>
          <w:szCs w:val="52"/>
          <w:highlight w:val="none"/>
        </w:rPr>
      </w:pPr>
    </w:p>
    <w:p w14:paraId="3C84E483">
      <w:pPr>
        <w:rPr>
          <w:rFonts w:ascii="仿宋_GB2312" w:eastAsia="仿宋_GB2312"/>
          <w:highlight w:val="none"/>
          <w:u w:val="single"/>
        </w:rPr>
      </w:pPr>
    </w:p>
    <w:p w14:paraId="513F4264">
      <w:pPr>
        <w:rPr>
          <w:rFonts w:ascii="仿宋_GB2312" w:eastAsia="仿宋_GB2312"/>
          <w:highlight w:val="none"/>
          <w:u w:val="single"/>
        </w:rPr>
      </w:pPr>
    </w:p>
    <w:p w14:paraId="02E2D724">
      <w:pPr>
        <w:rPr>
          <w:rFonts w:ascii="仿宋_GB2312" w:eastAsia="仿宋_GB2312"/>
          <w:highlight w:val="none"/>
          <w:u w:val="single"/>
        </w:rPr>
      </w:pPr>
    </w:p>
    <w:p w14:paraId="53642744">
      <w:pPr>
        <w:rPr>
          <w:rFonts w:ascii="仿宋_GB2312" w:eastAsia="仿宋_GB2312"/>
          <w:highlight w:val="none"/>
          <w:u w:val="single"/>
        </w:rPr>
      </w:pPr>
    </w:p>
    <w:p w14:paraId="44433578">
      <w:pPr>
        <w:rPr>
          <w:rFonts w:ascii="仿宋_GB2312" w:eastAsia="仿宋_GB2312"/>
          <w:highlight w:val="none"/>
          <w:u w:val="single"/>
        </w:rPr>
      </w:pPr>
    </w:p>
    <w:p w14:paraId="61671E4C">
      <w:pPr>
        <w:rPr>
          <w:rFonts w:ascii="仿宋_GB2312" w:eastAsia="仿宋_GB2312"/>
          <w:highlight w:val="none"/>
          <w:u w:val="single"/>
        </w:rPr>
      </w:pPr>
    </w:p>
    <w:p w14:paraId="4C02446B">
      <w:pPr>
        <w:rPr>
          <w:rFonts w:ascii="仿宋_GB2312" w:eastAsia="仿宋_GB2312"/>
          <w:highlight w:val="none"/>
          <w:u w:val="single"/>
        </w:rPr>
      </w:pPr>
    </w:p>
    <w:p w14:paraId="0E078B8D">
      <w:pPr>
        <w:rPr>
          <w:rFonts w:ascii="仿宋_GB2312" w:eastAsia="仿宋_GB2312"/>
          <w:highlight w:val="none"/>
          <w:u w:val="single"/>
        </w:rPr>
      </w:pPr>
    </w:p>
    <w:p w14:paraId="5281490F">
      <w:pPr>
        <w:rPr>
          <w:rFonts w:ascii="仿宋_GB2312" w:eastAsia="仿宋_GB2312"/>
          <w:highlight w:val="none"/>
          <w:u w:val="single"/>
        </w:rPr>
      </w:pPr>
    </w:p>
    <w:p w14:paraId="44DC9E10">
      <w:pPr>
        <w:rPr>
          <w:rFonts w:ascii="仿宋_GB2312" w:eastAsia="仿宋_GB2312"/>
          <w:highlight w:val="none"/>
          <w:u w:val="single"/>
        </w:rPr>
      </w:pPr>
    </w:p>
    <w:p w14:paraId="5EA8AEF1">
      <w:pPr>
        <w:rPr>
          <w:rFonts w:ascii="仿宋_GB2312" w:eastAsia="仿宋_GB2312"/>
          <w:highlight w:val="none"/>
          <w:u w:val="single"/>
        </w:rPr>
      </w:pPr>
    </w:p>
    <w:p w14:paraId="084C394F">
      <w:pPr>
        <w:jc w:val="center"/>
        <w:rPr>
          <w:rFonts w:ascii="仿宋_GB2312" w:eastAsia="仿宋_GB2312"/>
          <w:b/>
          <w:sz w:val="32"/>
          <w:szCs w:val="32"/>
          <w:highlight w:val="none"/>
          <w:u w:val="single"/>
        </w:rPr>
      </w:pPr>
      <w:bookmarkStart w:id="24" w:name="_Toc256691564"/>
      <w:bookmarkStart w:id="25" w:name="_Toc256695440"/>
      <w:r>
        <w:rPr>
          <w:rFonts w:hint="eastAsia" w:ascii="仿宋_GB2312" w:eastAsia="仿宋_GB2312"/>
          <w:b/>
          <w:sz w:val="32"/>
          <w:szCs w:val="32"/>
          <w:highlight w:val="none"/>
        </w:rPr>
        <w:t xml:space="preserve">         响应人：</w:t>
      </w:r>
      <w:bookmarkEnd w:id="24"/>
      <w:bookmarkEnd w:id="25"/>
      <w:r>
        <w:rPr>
          <w:rFonts w:hint="eastAsia" w:ascii="仿宋_GB2312" w:eastAsia="仿宋_GB2312"/>
          <w:b/>
          <w:sz w:val="32"/>
          <w:szCs w:val="32"/>
          <w:highlight w:val="none"/>
          <w:u w:val="single"/>
        </w:rPr>
        <w:t xml:space="preserve">             （盖单位章）</w:t>
      </w:r>
    </w:p>
    <w:p w14:paraId="6F3F326F">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14:paraId="667EC901">
      <w:pPr>
        <w:ind w:firstLine="1606" w:firstLineChars="500"/>
        <w:rPr>
          <w:rFonts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14:paraId="28F20ECB">
      <w:pPr>
        <w:jc w:val="center"/>
        <w:rPr>
          <w:rStyle w:val="29"/>
          <w:rFonts w:hint="eastAsia" w:ascii="宋体" w:hAnsi="宋体" w:cstheme="minorBidi"/>
          <w:b w:val="0"/>
          <w:highlight w:val="none"/>
        </w:rPr>
      </w:pPr>
      <w:bookmarkStart w:id="28" w:name="_Toc96584968"/>
      <w:bookmarkStart w:id="29" w:name="_Toc96585094"/>
      <w:r>
        <w:rPr>
          <w:rStyle w:val="29"/>
          <w:rFonts w:hint="eastAsia" w:ascii="宋体" w:hAnsi="宋体" w:cstheme="minorBidi"/>
          <w:b w:val="0"/>
          <w:highlight w:val="none"/>
        </w:rPr>
        <w:t>目  录</w:t>
      </w:r>
      <w:bookmarkEnd w:id="28"/>
      <w:bookmarkEnd w:id="29"/>
    </w:p>
    <w:p w14:paraId="692E5D02">
      <w:pPr>
        <w:numPr>
          <w:ilvl w:val="0"/>
          <w:numId w:val="1"/>
        </w:numPr>
        <w:spacing w:line="240" w:lineRule="atLeast"/>
        <w:rPr>
          <w:rFonts w:hint="eastAsia" w:ascii="宋体" w:hAnsi="宋体" w:cs="宋体"/>
          <w:sz w:val="32"/>
          <w:szCs w:val="32"/>
          <w:highlight w:val="none"/>
        </w:rPr>
      </w:pPr>
      <w:bookmarkStart w:id="30" w:name="_Toc256695462"/>
      <w:bookmarkStart w:id="31" w:name="_Toc256691586"/>
      <w:r>
        <w:rPr>
          <w:rFonts w:hint="eastAsia" w:ascii="宋体" w:hAnsi="宋体" w:cs="宋体"/>
          <w:sz w:val="32"/>
          <w:szCs w:val="32"/>
          <w:highlight w:val="none"/>
        </w:rPr>
        <w:t>响应函</w:t>
      </w:r>
      <w:bookmarkEnd w:id="30"/>
      <w:bookmarkEnd w:id="31"/>
    </w:p>
    <w:p w14:paraId="32B2F8B5">
      <w:pPr>
        <w:numPr>
          <w:ilvl w:val="0"/>
          <w:numId w:val="1"/>
        </w:numPr>
        <w:spacing w:line="240" w:lineRule="atLeast"/>
        <w:rPr>
          <w:rFonts w:hint="eastAsia" w:ascii="宋体" w:hAnsi="宋体" w:cs="宋体"/>
          <w:sz w:val="32"/>
          <w:szCs w:val="32"/>
          <w:highlight w:val="none"/>
        </w:rPr>
      </w:pPr>
      <w:r>
        <w:rPr>
          <w:rFonts w:hint="eastAsia" w:ascii="宋体" w:hAnsi="宋体" w:cs="宋体"/>
          <w:sz w:val="32"/>
          <w:szCs w:val="32"/>
          <w:highlight w:val="none"/>
        </w:rPr>
        <w:t>报价表</w:t>
      </w:r>
    </w:p>
    <w:p w14:paraId="16FC0F93">
      <w:pPr>
        <w:spacing w:line="240" w:lineRule="atLeast"/>
        <w:rPr>
          <w:rFonts w:hint="eastAsia" w:ascii="宋体" w:hAnsi="宋体" w:cs="宋体"/>
          <w:sz w:val="32"/>
          <w:szCs w:val="32"/>
          <w:highlight w:val="none"/>
        </w:rPr>
      </w:pPr>
      <w:bookmarkStart w:id="32" w:name="_Toc256695463"/>
      <w:bookmarkStart w:id="33" w:name="_Toc256691587"/>
      <w:r>
        <w:rPr>
          <w:rFonts w:hint="eastAsia" w:ascii="宋体" w:hAnsi="宋体" w:cs="宋体"/>
          <w:sz w:val="32"/>
          <w:szCs w:val="32"/>
          <w:highlight w:val="none"/>
        </w:rPr>
        <w:t>三、法定代表人身份证明</w:t>
      </w:r>
      <w:bookmarkEnd w:id="32"/>
      <w:bookmarkEnd w:id="33"/>
      <w:r>
        <w:rPr>
          <w:rFonts w:hint="eastAsia" w:ascii="宋体" w:hAnsi="宋体" w:cs="宋体"/>
          <w:sz w:val="32"/>
          <w:szCs w:val="32"/>
          <w:highlight w:val="none"/>
        </w:rPr>
        <w:t>书</w:t>
      </w:r>
    </w:p>
    <w:p w14:paraId="5EEE2961">
      <w:pPr>
        <w:spacing w:line="240" w:lineRule="atLeast"/>
        <w:rPr>
          <w:rFonts w:hint="eastAsia" w:ascii="宋体" w:hAnsi="宋体" w:cs="宋体"/>
          <w:sz w:val="32"/>
          <w:szCs w:val="32"/>
          <w:highlight w:val="none"/>
        </w:rPr>
      </w:pPr>
      <w:bookmarkStart w:id="34" w:name="_Toc256691588"/>
      <w:bookmarkStart w:id="35" w:name="_Toc256695464"/>
      <w:r>
        <w:rPr>
          <w:rFonts w:hint="eastAsia" w:ascii="宋体" w:hAnsi="宋体" w:cs="宋体"/>
          <w:sz w:val="32"/>
          <w:szCs w:val="32"/>
          <w:highlight w:val="none"/>
        </w:rPr>
        <w:t>四、</w:t>
      </w:r>
      <w:bookmarkEnd w:id="15"/>
      <w:bookmarkEnd w:id="34"/>
      <w:bookmarkEnd w:id="35"/>
      <w:r>
        <w:rPr>
          <w:rFonts w:hint="eastAsia" w:ascii="宋体" w:hAnsi="宋体" w:cs="宋体"/>
          <w:sz w:val="32"/>
          <w:szCs w:val="32"/>
          <w:highlight w:val="none"/>
        </w:rPr>
        <w:t>法定代表人授权书</w:t>
      </w:r>
    </w:p>
    <w:p w14:paraId="71B66A2B">
      <w:pPr>
        <w:spacing w:line="240" w:lineRule="atLeast"/>
        <w:rPr>
          <w:rFonts w:hint="eastAsia" w:ascii="宋体" w:hAnsi="宋体" w:cs="宋体"/>
          <w:sz w:val="32"/>
          <w:szCs w:val="32"/>
          <w:highlight w:val="none"/>
        </w:rPr>
      </w:pPr>
      <w:r>
        <w:rPr>
          <w:rFonts w:hint="eastAsia" w:ascii="宋体" w:hAnsi="宋体" w:cs="宋体"/>
          <w:sz w:val="32"/>
          <w:szCs w:val="32"/>
          <w:highlight w:val="none"/>
        </w:rPr>
        <w:t>五、供应商廉洁承诺书</w:t>
      </w:r>
    </w:p>
    <w:p w14:paraId="7E13DE17">
      <w:pPr>
        <w:spacing w:line="240" w:lineRule="atLeast"/>
        <w:rPr>
          <w:rFonts w:hint="eastAsia"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14:paraId="5B3C1CE7">
      <w:pPr>
        <w:spacing w:line="240" w:lineRule="atLeast"/>
        <w:rPr>
          <w:rFonts w:hint="eastAsia" w:ascii="宋体" w:hAnsi="宋体" w:cs="宋体"/>
          <w:sz w:val="32"/>
          <w:szCs w:val="32"/>
          <w:highlight w:val="none"/>
        </w:rPr>
      </w:pPr>
      <w:r>
        <w:rPr>
          <w:rFonts w:hint="eastAsia" w:ascii="宋体" w:hAnsi="宋体" w:cs="宋体"/>
          <w:sz w:val="32"/>
          <w:szCs w:val="32"/>
          <w:highlight w:val="none"/>
        </w:rPr>
        <w:t>七、征信报告</w:t>
      </w:r>
    </w:p>
    <w:p w14:paraId="2C2DB032">
      <w:pPr>
        <w:spacing w:line="240" w:lineRule="atLeast"/>
        <w:rPr>
          <w:rFonts w:hint="eastAsia" w:ascii="宋体" w:hAnsi="宋体" w:cs="宋体"/>
          <w:sz w:val="32"/>
          <w:szCs w:val="32"/>
          <w:highlight w:val="none"/>
        </w:rPr>
      </w:pPr>
      <w:r>
        <w:rPr>
          <w:rFonts w:hint="eastAsia" w:ascii="宋体" w:hAnsi="宋体" w:cs="宋体"/>
          <w:sz w:val="32"/>
          <w:szCs w:val="32"/>
          <w:highlight w:val="none"/>
        </w:rPr>
        <w:t>八、业绩证明</w:t>
      </w:r>
    </w:p>
    <w:p w14:paraId="6FCD45AD">
      <w:pPr>
        <w:spacing w:line="240" w:lineRule="atLeast"/>
        <w:rPr>
          <w:rFonts w:hint="eastAsia" w:ascii="宋体" w:hAnsi="宋体" w:cs="宋体"/>
          <w:sz w:val="32"/>
          <w:szCs w:val="32"/>
          <w:highlight w:val="none"/>
        </w:rPr>
      </w:pPr>
      <w:r>
        <w:rPr>
          <w:rFonts w:hint="eastAsia" w:ascii="宋体" w:hAnsi="宋体" w:cs="宋体"/>
          <w:sz w:val="32"/>
          <w:szCs w:val="32"/>
          <w:highlight w:val="none"/>
        </w:rPr>
        <w:t>九、资格证明文件</w:t>
      </w:r>
    </w:p>
    <w:p w14:paraId="30F7040C">
      <w:pPr>
        <w:spacing w:line="240" w:lineRule="atLeast"/>
        <w:rPr>
          <w:rFonts w:hint="eastAsia" w:ascii="宋体" w:hAnsi="宋体" w:cs="宋体"/>
          <w:sz w:val="32"/>
          <w:szCs w:val="32"/>
          <w:highlight w:val="none"/>
        </w:rPr>
      </w:pPr>
    </w:p>
    <w:p w14:paraId="0F630020">
      <w:pPr>
        <w:rPr>
          <w:rStyle w:val="29"/>
          <w:rFonts w:hint="eastAsia" w:ascii="宋体" w:hAnsi="宋体"/>
          <w:b w:val="0"/>
          <w:highlight w:val="none"/>
        </w:rPr>
      </w:pPr>
      <w:r>
        <w:rPr>
          <w:rStyle w:val="29"/>
          <w:rFonts w:hint="eastAsia" w:ascii="宋体" w:hAnsi="宋体"/>
          <w:b w:val="0"/>
          <w:highlight w:val="none"/>
        </w:rPr>
        <w:br w:type="page"/>
      </w:r>
    </w:p>
    <w:p w14:paraId="64089534">
      <w:pPr>
        <w:jc w:val="center"/>
        <w:rPr>
          <w:rStyle w:val="29"/>
          <w:rFonts w:hint="eastAsia" w:ascii="宋体" w:hAnsi="宋体"/>
          <w:b w:val="0"/>
          <w:highlight w:val="none"/>
        </w:rPr>
      </w:pPr>
      <w:r>
        <w:rPr>
          <w:rStyle w:val="29"/>
          <w:rFonts w:hint="eastAsia" w:ascii="宋体" w:hAnsi="宋体"/>
          <w:b w:val="0"/>
          <w:highlight w:val="none"/>
        </w:rPr>
        <w:t>一、响应</w:t>
      </w:r>
      <w:r>
        <w:rPr>
          <w:rStyle w:val="29"/>
          <w:rFonts w:ascii="宋体" w:hAnsi="宋体"/>
          <w:b w:val="0"/>
          <w:highlight w:val="none"/>
        </w:rPr>
        <w:t>函</w:t>
      </w:r>
    </w:p>
    <w:p w14:paraId="3850D3F8">
      <w:pPr>
        <w:spacing w:line="530" w:lineRule="exact"/>
        <w:rPr>
          <w:rFonts w:hint="eastAsia" w:ascii="宋体" w:hAnsi="宋体"/>
          <w:sz w:val="32"/>
          <w:szCs w:val="32"/>
          <w:highlight w:val="none"/>
        </w:rPr>
      </w:pPr>
      <w:r>
        <w:rPr>
          <w:rFonts w:hint="eastAsia" w:ascii="宋体" w:hAnsi="宋体"/>
          <w:sz w:val="32"/>
          <w:szCs w:val="32"/>
          <w:highlight w:val="none"/>
        </w:rPr>
        <w:t>江苏长江地质勘查院：</w:t>
      </w:r>
    </w:p>
    <w:p w14:paraId="0FE09009">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（响应人全称）授权（全权代表姓名、职务、职称）为全权代表，参加贵方组织的（采购编号、项目名称）的有关活动，为此：</w:t>
      </w:r>
    </w:p>
    <w:p w14:paraId="350272ED">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1.提供响应人须知规定的全部询比文件（正本[ 1 ]份，副本[1]份、电子版[ 1 ]份）。</w:t>
      </w:r>
    </w:p>
    <w:p w14:paraId="39FFB6C7">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2.提供按询比文件要求的货物/服务的报价。（详见 附件）。</w:t>
      </w:r>
    </w:p>
    <w:p w14:paraId="2213D17A">
      <w:pPr>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将按询比文件的规定履行全部责任和义务。</w:t>
      </w:r>
    </w:p>
    <w:p w14:paraId="6D57FF59">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已详细审查全部询比文件，我们完全理解并同意放弃对询比文件提出质疑及/或争议的权利。</w:t>
      </w:r>
    </w:p>
    <w:p w14:paraId="63EBE4DA">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递交询比文件的有效期为自递交询比文件截止日起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14:paraId="6BB77235">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6.如果在规定的递交询比文件截止时间后，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在响应有效期内撤回询比文件。</w:t>
      </w:r>
    </w:p>
    <w:p w14:paraId="77A5547C">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愿意向贵方提供任何与该项询比文件有关的数据、情况和技术资料，完全理解贵方不一定接受最低价的询比文件或收到的任何询比文件。</w:t>
      </w:r>
    </w:p>
    <w:p w14:paraId="1CA7155B">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8.我方授权贵方查询或调查我们递交的与本询比文件有关的声明、文件和资料，并同意在贵方的要求下提供相关文件或证书的原件及其他相关书面材料，以及通过我们的开户银行和客户澄清询比文件中有关财务和技术方面的问题。</w:t>
      </w:r>
    </w:p>
    <w:p w14:paraId="50EB04B9">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6320FDAE">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10.我方在本次响应活动中绝无资质挂靠、串标、围标情形，若经贵方查出，立即取消我方响应资格并承担相应的法律责任。</w:t>
      </w:r>
    </w:p>
    <w:p w14:paraId="03B0D933">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11.我方未被地市级及以上行政主管部门做出取消响应资格的处罚且该处罚在有效期内的。</w:t>
      </w:r>
    </w:p>
    <w:p w14:paraId="32893CF7">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12.我方在以往的采购活动中，无重大违法、违规的不良记录；</w:t>
      </w:r>
    </w:p>
    <w:p w14:paraId="55F4957D">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13.与本询比文件有关的一切往来通讯请寄：</w:t>
      </w:r>
    </w:p>
    <w:p w14:paraId="2317BA5F">
      <w:pPr>
        <w:spacing w:line="530" w:lineRule="exact"/>
        <w:ind w:firstLine="640" w:firstLineChars="200"/>
        <w:rPr>
          <w:rFonts w:hint="eastAsia" w:ascii="宋体" w:hAnsi="宋体"/>
          <w:sz w:val="32"/>
          <w:szCs w:val="32"/>
          <w:highlight w:val="none"/>
        </w:rPr>
      </w:pPr>
    </w:p>
    <w:p w14:paraId="60559FCF">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 xml:space="preserve">地    址：               传    真：  </w:t>
      </w:r>
    </w:p>
    <w:p w14:paraId="4FE0A51C">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电    话：               电子函件：</w:t>
      </w:r>
    </w:p>
    <w:p w14:paraId="782B0600">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响应人名称（盖章）：</w:t>
      </w:r>
    </w:p>
    <w:p w14:paraId="25921E3F">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响应人授权代表（签字）：</w:t>
      </w:r>
    </w:p>
    <w:p w14:paraId="719F0E42">
      <w:pPr>
        <w:spacing w:line="530" w:lineRule="exact"/>
        <w:ind w:firstLine="640" w:firstLineChars="200"/>
        <w:rPr>
          <w:sz w:val="32"/>
          <w:szCs w:val="32"/>
          <w:highlight w:val="none"/>
        </w:rPr>
      </w:pPr>
      <w:r>
        <w:rPr>
          <w:rFonts w:hint="eastAsia"/>
          <w:sz w:val="32"/>
          <w:szCs w:val="32"/>
          <w:highlight w:val="none"/>
        </w:rPr>
        <w:t>日期：</w:t>
      </w:r>
      <w:bookmarkEnd w:id="16"/>
      <w:bookmarkEnd w:id="17"/>
    </w:p>
    <w:p w14:paraId="7DF2DCBB">
      <w:pPr>
        <w:pStyle w:val="7"/>
        <w:spacing w:line="530" w:lineRule="exact"/>
        <w:rPr>
          <w:sz w:val="32"/>
          <w:szCs w:val="32"/>
          <w:highlight w:val="none"/>
        </w:rPr>
      </w:pPr>
    </w:p>
    <w:p w14:paraId="690ADB5B">
      <w:pPr>
        <w:pStyle w:val="8"/>
        <w:rPr>
          <w:highlight w:val="none"/>
        </w:rPr>
      </w:pPr>
    </w:p>
    <w:p w14:paraId="608E21C6">
      <w:pPr>
        <w:pStyle w:val="8"/>
        <w:rPr>
          <w:highlight w:val="none"/>
        </w:rPr>
      </w:pPr>
    </w:p>
    <w:p w14:paraId="47B2A277">
      <w:pPr>
        <w:pStyle w:val="8"/>
        <w:rPr>
          <w:highlight w:val="none"/>
        </w:rPr>
      </w:pPr>
    </w:p>
    <w:p w14:paraId="2B0F7A89">
      <w:pPr>
        <w:pStyle w:val="8"/>
        <w:rPr>
          <w:highlight w:val="none"/>
        </w:rPr>
      </w:pPr>
    </w:p>
    <w:p w14:paraId="0BDCA24E">
      <w:pPr>
        <w:pStyle w:val="8"/>
        <w:rPr>
          <w:highlight w:val="none"/>
        </w:rPr>
      </w:pPr>
    </w:p>
    <w:p w14:paraId="2A4B3738">
      <w:pPr>
        <w:pStyle w:val="8"/>
        <w:rPr>
          <w:highlight w:val="none"/>
        </w:rPr>
      </w:pPr>
    </w:p>
    <w:p w14:paraId="2292319E">
      <w:pPr>
        <w:pStyle w:val="8"/>
        <w:rPr>
          <w:highlight w:val="none"/>
        </w:rPr>
      </w:pPr>
    </w:p>
    <w:p w14:paraId="5D863ECE">
      <w:pPr>
        <w:pStyle w:val="8"/>
        <w:rPr>
          <w:highlight w:val="none"/>
        </w:rPr>
      </w:pPr>
    </w:p>
    <w:p w14:paraId="02245ED3">
      <w:pPr>
        <w:pStyle w:val="8"/>
        <w:rPr>
          <w:highlight w:val="none"/>
        </w:rPr>
      </w:pPr>
    </w:p>
    <w:p w14:paraId="48566D0A">
      <w:pPr>
        <w:pStyle w:val="8"/>
        <w:rPr>
          <w:highlight w:val="none"/>
        </w:rPr>
      </w:pPr>
    </w:p>
    <w:p w14:paraId="36A1EECE">
      <w:pPr>
        <w:rPr>
          <w:highlight w:val="none"/>
        </w:rPr>
      </w:pPr>
    </w:p>
    <w:p w14:paraId="7D531AF7">
      <w:pPr>
        <w:pStyle w:val="20"/>
        <w:rPr>
          <w:highlight w:val="none"/>
        </w:rPr>
      </w:pPr>
    </w:p>
    <w:p w14:paraId="783E7687">
      <w:pPr>
        <w:pStyle w:val="20"/>
        <w:rPr>
          <w:highlight w:val="none"/>
        </w:rPr>
      </w:pPr>
    </w:p>
    <w:p w14:paraId="0F56228A">
      <w:pPr>
        <w:jc w:val="center"/>
        <w:rPr>
          <w:rStyle w:val="29"/>
          <w:rFonts w:hint="eastAsia" w:ascii="宋体" w:hAnsi="宋体" w:cstheme="minorBidi"/>
          <w:b w:val="0"/>
          <w:highlight w:val="none"/>
        </w:rPr>
      </w:pPr>
      <w:r>
        <w:rPr>
          <w:rStyle w:val="29"/>
          <w:rFonts w:hint="eastAsia" w:ascii="宋体" w:hAnsi="宋体" w:cstheme="minorBidi"/>
          <w:b w:val="0"/>
          <w:highlight w:val="none"/>
        </w:rPr>
        <w:t>二、金坛2×350MW盐穴压缩空气储能发电项目地下工程14口井钻井施工井场围挡建设报价表</w:t>
      </w:r>
    </w:p>
    <w:p w14:paraId="7677C798">
      <w:pPr>
        <w:pStyle w:val="30"/>
        <w:rPr>
          <w:rFonts w:hint="eastAsia" w:ascii="仿宋_GB2312" w:hAnsi="仿宋_GB2312" w:eastAsia="仿宋_GB2312" w:cs="仿宋_GB2312"/>
          <w:bCs/>
          <w:sz w:val="28"/>
          <w:szCs w:val="28"/>
          <w:highlight w:val="none"/>
        </w:rPr>
      </w:pPr>
    </w:p>
    <w:p w14:paraId="6C310CA6">
      <w:pPr>
        <w:pStyle w:val="11"/>
        <w:snapToGrid w:val="0"/>
        <w:spacing w:line="360" w:lineRule="auto"/>
        <w:jc w:val="center"/>
        <w:outlineLvl w:val="1"/>
        <w:rPr>
          <w:rFonts w:hAnsi="Cambria"/>
          <w:b/>
          <w:sz w:val="24"/>
          <w:szCs w:val="24"/>
          <w:highlight w:val="none"/>
        </w:rPr>
      </w:pPr>
      <w:bookmarkStart w:id="36" w:name="_Toc9209"/>
      <w:bookmarkStart w:id="37" w:name="_Toc31897"/>
      <w:bookmarkStart w:id="38" w:name="_Toc7392"/>
      <w:bookmarkStart w:id="39" w:name="_Toc1385"/>
      <w:bookmarkStart w:id="40" w:name="_Toc18522"/>
      <w:r>
        <w:rPr>
          <w:rFonts w:hint="eastAsia" w:hAnsi="Cambria"/>
          <w:b/>
          <w:sz w:val="24"/>
          <w:szCs w:val="24"/>
          <w:highlight w:val="none"/>
        </w:rPr>
        <w:t>报价汇总表</w:t>
      </w:r>
      <w:bookmarkEnd w:id="36"/>
      <w:bookmarkEnd w:id="37"/>
    </w:p>
    <w:bookmarkEnd w:id="38"/>
    <w:bookmarkEnd w:id="39"/>
    <w:bookmarkEnd w:id="40"/>
    <w:tbl>
      <w:tblPr>
        <w:tblStyle w:val="21"/>
        <w:tblpPr w:leftFromText="180" w:rightFromText="180" w:vertAnchor="text" w:horzAnchor="page" w:tblpXSpec="center" w:tblpY="234"/>
        <w:tblOverlap w:val="never"/>
        <w:tblW w:w="8522" w:type="dxa"/>
        <w:jc w:val="center"/>
        <w:tblLayout w:type="fixed"/>
        <w:tblCellMar>
          <w:top w:w="0" w:type="dxa"/>
          <w:left w:w="108" w:type="dxa"/>
          <w:bottom w:w="0" w:type="dxa"/>
          <w:right w:w="108" w:type="dxa"/>
        </w:tblCellMar>
      </w:tblPr>
      <w:tblGrid>
        <w:gridCol w:w="791"/>
        <w:gridCol w:w="1354"/>
        <w:gridCol w:w="1360"/>
        <w:gridCol w:w="795"/>
        <w:gridCol w:w="824"/>
        <w:gridCol w:w="802"/>
        <w:gridCol w:w="1249"/>
        <w:gridCol w:w="1347"/>
      </w:tblGrid>
      <w:tr w14:paraId="3261A5E8">
        <w:tblPrEx>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BF3504">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井场围挡建设报价单</w:t>
            </w:r>
          </w:p>
        </w:tc>
      </w:tr>
      <w:tr w14:paraId="4CCC0FC1">
        <w:tblPrEx>
          <w:tblCellMar>
            <w:top w:w="0" w:type="dxa"/>
            <w:left w:w="108" w:type="dxa"/>
            <w:bottom w:w="0" w:type="dxa"/>
            <w:right w:w="108" w:type="dxa"/>
          </w:tblCellMar>
        </w:tblPrEx>
        <w:trPr>
          <w:trHeight w:val="35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268BBF">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客户名称：江苏长江地质勘查院                  报价日期：   年   月   日</w:t>
            </w:r>
          </w:p>
        </w:tc>
      </w:tr>
      <w:tr w14:paraId="72F6302A">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3222">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2615">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产品名称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C468">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75EB">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6B52">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166A">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税率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8A19">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含税单价（元）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8D4B">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含税金额（元）</w:t>
            </w:r>
          </w:p>
        </w:tc>
      </w:tr>
      <w:tr w14:paraId="4BA03CF8">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4C1">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76BA">
            <w:pPr>
              <w:jc w:val="center"/>
              <w:rPr>
                <w:rFonts w:hint="eastAsia" w:hAnsi="宋体" w:cs="宋体"/>
                <w:color w:val="000000"/>
                <w:sz w:val="24"/>
                <w:szCs w:val="24"/>
                <w:highlight w:val="none"/>
              </w:rPr>
            </w:pPr>
            <w:r>
              <w:rPr>
                <w:rFonts w:hint="eastAsia" w:hAnsi="宋体" w:cs="宋体"/>
                <w:color w:val="000000"/>
                <w:sz w:val="24"/>
                <w:szCs w:val="24"/>
                <w:highlight w:val="none"/>
              </w:rPr>
              <w:t>井场围挡建设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85A8">
            <w:pPr>
              <w:jc w:val="center"/>
              <w:rPr>
                <w:rFonts w:hint="eastAsia" w:hAnsi="宋体" w:cs="宋体"/>
                <w:color w:val="000000"/>
                <w:sz w:val="24"/>
                <w:szCs w:val="24"/>
                <w:highlight w:val="none"/>
              </w:rPr>
            </w:pPr>
            <w:r>
              <w:rPr>
                <w:rFonts w:hint="eastAsia" w:hAnsi="宋体" w:cs="宋体"/>
                <w:color w:val="000000"/>
                <w:sz w:val="24"/>
                <w:szCs w:val="24"/>
                <w:highlight w:val="none"/>
              </w:rPr>
              <w:t>1140m*2m高彩钢瓦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2778">
            <w:pPr>
              <w:jc w:val="center"/>
              <w:rPr>
                <w:rFonts w:hint="eastAsia" w:hAnsi="宋体" w:cs="宋体"/>
                <w:color w:val="000000"/>
                <w:sz w:val="24"/>
                <w:szCs w:val="24"/>
                <w:highlight w:val="none"/>
              </w:rPr>
            </w:pPr>
            <w:r>
              <w:rPr>
                <w:rFonts w:hint="eastAsia" w:hAnsi="宋体" w:cs="宋体"/>
                <w:color w:val="000000"/>
                <w:sz w:val="24"/>
                <w:szCs w:val="24"/>
                <w:highlight w:val="none"/>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B3B">
            <w:pPr>
              <w:jc w:val="center"/>
              <w:rPr>
                <w:rFonts w:hint="eastAsia" w:hAnsi="宋体" w:cs="宋体"/>
                <w:color w:val="000000"/>
                <w:sz w:val="24"/>
                <w:szCs w:val="24"/>
                <w:highlight w:val="none"/>
              </w:rPr>
            </w:pPr>
            <w:r>
              <w:rPr>
                <w:rFonts w:hint="eastAsia" w:hAnsi="宋体" w:cs="宋体"/>
                <w:color w:val="000000"/>
                <w:sz w:val="24"/>
                <w:szCs w:val="24"/>
                <w:highlight w:val="none"/>
              </w:rPr>
              <w:t>2280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F898">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C7F7">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4C64">
            <w:pPr>
              <w:jc w:val="center"/>
              <w:rPr>
                <w:rFonts w:hint="eastAsia" w:hAnsi="宋体" w:cs="宋体"/>
                <w:color w:val="000000"/>
                <w:sz w:val="24"/>
                <w:szCs w:val="24"/>
                <w:highlight w:val="none"/>
              </w:rPr>
            </w:pPr>
          </w:p>
        </w:tc>
      </w:tr>
      <w:tr w14:paraId="7505EC05">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C91D">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4143">
            <w:pPr>
              <w:jc w:val="center"/>
              <w:rPr>
                <w:rFonts w:hint="eastAsia" w:hAnsi="宋体" w:cs="宋体"/>
                <w:color w:val="000000"/>
                <w:sz w:val="24"/>
                <w:szCs w:val="24"/>
                <w:highlight w:val="none"/>
              </w:rPr>
            </w:pPr>
            <w:r>
              <w:rPr>
                <w:rFonts w:hint="eastAsia" w:hAnsi="宋体" w:cs="宋体"/>
                <w:color w:val="000000"/>
                <w:sz w:val="24"/>
                <w:szCs w:val="24"/>
                <w:highlight w:val="none"/>
              </w:rPr>
              <w:t>材料房围挡建设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9E7A">
            <w:pPr>
              <w:jc w:val="center"/>
              <w:rPr>
                <w:rFonts w:hint="eastAsia" w:hAnsi="宋体" w:cs="宋体"/>
                <w:color w:val="000000"/>
                <w:sz w:val="24"/>
                <w:szCs w:val="24"/>
                <w:highlight w:val="none"/>
              </w:rPr>
            </w:pPr>
            <w:r>
              <w:rPr>
                <w:rFonts w:hint="eastAsia" w:hAnsi="宋体" w:cs="宋体"/>
                <w:color w:val="000000"/>
                <w:sz w:val="24"/>
                <w:szCs w:val="24"/>
                <w:highlight w:val="none"/>
              </w:rPr>
              <w:t>540m*2m高彩钢瓦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80D0">
            <w:pPr>
              <w:jc w:val="center"/>
              <w:rPr>
                <w:rFonts w:hint="eastAsia" w:hAnsi="宋体" w:cs="宋体"/>
                <w:color w:val="000000"/>
                <w:sz w:val="24"/>
                <w:szCs w:val="24"/>
                <w:highlight w:val="none"/>
              </w:rPr>
            </w:pPr>
            <w:r>
              <w:rPr>
                <w:rFonts w:hint="eastAsia" w:hAnsi="宋体" w:cs="宋体"/>
                <w:color w:val="000000"/>
                <w:sz w:val="24"/>
                <w:szCs w:val="24"/>
                <w:highlight w:val="none"/>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AB3D">
            <w:pPr>
              <w:jc w:val="center"/>
              <w:rPr>
                <w:rFonts w:hint="eastAsia" w:hAnsi="宋体" w:cs="宋体"/>
                <w:color w:val="000000"/>
                <w:sz w:val="24"/>
                <w:szCs w:val="24"/>
                <w:highlight w:val="none"/>
              </w:rPr>
            </w:pPr>
            <w:r>
              <w:rPr>
                <w:rFonts w:hint="eastAsia" w:hAnsi="宋体" w:cs="宋体"/>
                <w:color w:val="000000"/>
                <w:sz w:val="24"/>
                <w:szCs w:val="24"/>
                <w:highlight w:val="none"/>
              </w:rPr>
              <w:t>1080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30C8">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389A">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64E1">
            <w:pPr>
              <w:jc w:val="center"/>
              <w:rPr>
                <w:rFonts w:hint="eastAsia" w:hAnsi="宋体" w:cs="宋体"/>
                <w:color w:val="000000"/>
                <w:sz w:val="24"/>
                <w:szCs w:val="24"/>
                <w:highlight w:val="none"/>
              </w:rPr>
            </w:pPr>
          </w:p>
        </w:tc>
      </w:tr>
      <w:tr w14:paraId="66DB4D96">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6550">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A4AC">
            <w:pPr>
              <w:jc w:val="center"/>
              <w:rPr>
                <w:rFonts w:hint="eastAsia" w:hAnsi="宋体" w:cs="宋体"/>
                <w:color w:val="000000"/>
                <w:sz w:val="24"/>
                <w:szCs w:val="24"/>
                <w:highlight w:val="none"/>
              </w:rPr>
            </w:pPr>
            <w:r>
              <w:rPr>
                <w:rFonts w:hint="eastAsia" w:hAnsi="宋体" w:cs="宋体"/>
                <w:color w:val="000000"/>
                <w:sz w:val="24"/>
                <w:szCs w:val="24"/>
                <w:highlight w:val="none"/>
              </w:rPr>
              <w:t>废料区围挡建设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4900">
            <w:pPr>
              <w:jc w:val="center"/>
              <w:rPr>
                <w:rFonts w:hint="eastAsia" w:hAnsi="宋体" w:cs="宋体"/>
                <w:color w:val="000000"/>
                <w:sz w:val="24"/>
                <w:szCs w:val="24"/>
                <w:highlight w:val="none"/>
              </w:rPr>
            </w:pPr>
            <w:r>
              <w:rPr>
                <w:rFonts w:hint="eastAsia" w:hAnsi="宋体" w:cs="宋体"/>
                <w:color w:val="000000"/>
                <w:sz w:val="24"/>
                <w:szCs w:val="24"/>
                <w:highlight w:val="none"/>
              </w:rPr>
              <w:t>300m*2m高彩钢瓦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8222">
            <w:pPr>
              <w:jc w:val="center"/>
              <w:rPr>
                <w:rFonts w:hint="eastAsia" w:hAnsi="宋体" w:cs="宋体"/>
                <w:color w:val="000000"/>
                <w:sz w:val="24"/>
                <w:szCs w:val="24"/>
                <w:highlight w:val="none"/>
              </w:rPr>
            </w:pPr>
            <w:r>
              <w:rPr>
                <w:rFonts w:hint="eastAsia" w:hAnsi="宋体" w:cs="宋体"/>
                <w:color w:val="000000"/>
                <w:sz w:val="24"/>
                <w:szCs w:val="24"/>
                <w:highlight w:val="none"/>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1303">
            <w:pPr>
              <w:jc w:val="center"/>
              <w:rPr>
                <w:rFonts w:hint="eastAsia" w:hAnsi="宋体" w:cs="宋体"/>
                <w:color w:val="000000"/>
                <w:sz w:val="24"/>
                <w:szCs w:val="24"/>
                <w:highlight w:val="none"/>
              </w:rPr>
            </w:pPr>
            <w:r>
              <w:rPr>
                <w:rFonts w:hint="eastAsia" w:hAnsi="宋体" w:cs="宋体"/>
                <w:color w:val="000000"/>
                <w:sz w:val="24"/>
                <w:szCs w:val="24"/>
                <w:highlight w:val="none"/>
              </w:rPr>
              <w:t>600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50EC">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7115">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1C81">
            <w:pPr>
              <w:jc w:val="center"/>
              <w:rPr>
                <w:rFonts w:hint="eastAsia" w:hAnsi="宋体" w:cs="宋体"/>
                <w:color w:val="000000"/>
                <w:sz w:val="24"/>
                <w:szCs w:val="24"/>
                <w:highlight w:val="none"/>
              </w:rPr>
            </w:pPr>
          </w:p>
        </w:tc>
      </w:tr>
      <w:tr w14:paraId="228FB75F">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73B3">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4556">
            <w:pPr>
              <w:jc w:val="center"/>
              <w:rPr>
                <w:rFonts w:hint="eastAsia" w:hAnsi="宋体" w:cs="宋体"/>
                <w:color w:val="000000"/>
                <w:sz w:val="24"/>
                <w:szCs w:val="24"/>
                <w:highlight w:val="none"/>
              </w:rPr>
            </w:pPr>
            <w:r>
              <w:rPr>
                <w:rFonts w:hint="eastAsia" w:hAnsi="宋体" w:cs="宋体"/>
                <w:color w:val="000000"/>
                <w:sz w:val="24"/>
                <w:szCs w:val="24"/>
                <w:highlight w:val="none"/>
              </w:rPr>
              <w:t>油料区围挡建设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DA2">
            <w:pPr>
              <w:jc w:val="center"/>
              <w:rPr>
                <w:rFonts w:hint="eastAsia" w:hAnsi="宋体" w:cs="宋体"/>
                <w:color w:val="000000"/>
                <w:sz w:val="24"/>
                <w:szCs w:val="24"/>
                <w:highlight w:val="none"/>
              </w:rPr>
            </w:pPr>
            <w:r>
              <w:rPr>
                <w:rFonts w:hint="eastAsia" w:hAnsi="宋体" w:cs="宋体"/>
                <w:color w:val="000000"/>
                <w:sz w:val="24"/>
                <w:szCs w:val="24"/>
                <w:highlight w:val="none"/>
              </w:rPr>
              <w:t>480m*2m高彩钢瓦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8E13">
            <w:pPr>
              <w:jc w:val="center"/>
              <w:rPr>
                <w:rFonts w:hint="eastAsia" w:hAnsi="宋体" w:cs="宋体"/>
                <w:color w:val="000000"/>
                <w:sz w:val="24"/>
                <w:szCs w:val="24"/>
                <w:highlight w:val="none"/>
              </w:rPr>
            </w:pPr>
            <w:r>
              <w:rPr>
                <w:rFonts w:hint="eastAsia" w:hAnsi="宋体" w:cs="宋体"/>
                <w:color w:val="000000"/>
                <w:sz w:val="24"/>
                <w:szCs w:val="24"/>
                <w:highlight w:val="none"/>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106">
            <w:pPr>
              <w:jc w:val="center"/>
              <w:rPr>
                <w:rFonts w:hint="eastAsia" w:hAnsi="宋体" w:cs="宋体"/>
                <w:color w:val="000000"/>
                <w:sz w:val="24"/>
                <w:szCs w:val="24"/>
                <w:highlight w:val="none"/>
              </w:rPr>
            </w:pPr>
            <w:r>
              <w:rPr>
                <w:rFonts w:hint="eastAsia" w:hAnsi="宋体" w:cs="宋体"/>
                <w:color w:val="000000"/>
                <w:sz w:val="24"/>
                <w:szCs w:val="24"/>
                <w:highlight w:val="none"/>
              </w:rPr>
              <w:t>960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C8CB">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F4A1">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9901">
            <w:pPr>
              <w:jc w:val="center"/>
              <w:rPr>
                <w:rFonts w:hint="eastAsia" w:hAnsi="宋体" w:cs="宋体"/>
                <w:color w:val="000000"/>
                <w:sz w:val="24"/>
                <w:szCs w:val="24"/>
                <w:highlight w:val="none"/>
              </w:rPr>
            </w:pPr>
          </w:p>
        </w:tc>
      </w:tr>
      <w:tr w14:paraId="0DA60803">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296">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B4D8">
            <w:pPr>
              <w:jc w:val="center"/>
              <w:rPr>
                <w:rFonts w:hint="eastAsia" w:hAnsi="宋体" w:cs="宋体"/>
                <w:color w:val="000000"/>
                <w:sz w:val="24"/>
                <w:szCs w:val="24"/>
                <w:highlight w:val="none"/>
              </w:rPr>
            </w:pPr>
            <w:r>
              <w:rPr>
                <w:rFonts w:hint="eastAsia" w:hAnsi="宋体" w:cs="宋体"/>
                <w:color w:val="000000"/>
                <w:sz w:val="24"/>
                <w:szCs w:val="24"/>
                <w:highlight w:val="none"/>
              </w:rPr>
              <w:t>生活区围挡建设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A226">
            <w:pPr>
              <w:jc w:val="center"/>
              <w:rPr>
                <w:rFonts w:hint="eastAsia" w:hAnsi="宋体" w:cs="宋体"/>
                <w:color w:val="000000"/>
                <w:sz w:val="24"/>
                <w:szCs w:val="24"/>
                <w:highlight w:val="none"/>
              </w:rPr>
            </w:pPr>
            <w:r>
              <w:rPr>
                <w:rFonts w:hint="eastAsia" w:hAnsi="宋体" w:cs="宋体"/>
                <w:color w:val="000000"/>
                <w:sz w:val="24"/>
                <w:szCs w:val="24"/>
                <w:highlight w:val="none"/>
              </w:rPr>
              <w:t>500m*2m高彩钢瓦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A4A">
            <w:pPr>
              <w:jc w:val="center"/>
              <w:rPr>
                <w:rFonts w:hint="eastAsia" w:hAnsi="宋体" w:cs="宋体"/>
                <w:color w:val="000000"/>
                <w:sz w:val="24"/>
                <w:szCs w:val="24"/>
                <w:highlight w:val="none"/>
              </w:rPr>
            </w:pPr>
            <w:r>
              <w:rPr>
                <w:rFonts w:hint="eastAsia" w:hAnsi="宋体" w:cs="宋体"/>
                <w:color w:val="000000"/>
                <w:sz w:val="24"/>
                <w:szCs w:val="24"/>
                <w:highlight w:val="none"/>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DD5F">
            <w:pPr>
              <w:jc w:val="center"/>
              <w:rPr>
                <w:rFonts w:hint="eastAsia" w:hAnsi="宋体" w:cs="宋体"/>
                <w:color w:val="000000"/>
                <w:sz w:val="24"/>
                <w:szCs w:val="24"/>
                <w:highlight w:val="none"/>
              </w:rPr>
            </w:pPr>
            <w:r>
              <w:rPr>
                <w:rFonts w:hint="eastAsia" w:hAnsi="宋体" w:cs="宋体"/>
                <w:color w:val="000000"/>
                <w:sz w:val="24"/>
                <w:szCs w:val="24"/>
                <w:highlight w:val="none"/>
              </w:rPr>
              <w:t>1000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70F5">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52FA">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10D8">
            <w:pPr>
              <w:jc w:val="center"/>
              <w:rPr>
                <w:rFonts w:hint="eastAsia" w:hAnsi="宋体" w:cs="宋体"/>
                <w:color w:val="000000"/>
                <w:sz w:val="24"/>
                <w:szCs w:val="24"/>
                <w:highlight w:val="none"/>
              </w:rPr>
            </w:pPr>
          </w:p>
        </w:tc>
      </w:tr>
      <w:tr w14:paraId="0D0CE591">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10E4">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BE57">
            <w:pPr>
              <w:jc w:val="center"/>
              <w:rPr>
                <w:rFonts w:hint="eastAsia" w:hAnsi="宋体" w:cs="宋体"/>
                <w:color w:val="000000"/>
                <w:sz w:val="24"/>
                <w:szCs w:val="24"/>
                <w:highlight w:val="none"/>
              </w:rPr>
            </w:pPr>
            <w:r>
              <w:rPr>
                <w:rFonts w:hint="eastAsia" w:hAnsi="宋体" w:cs="宋体"/>
                <w:color w:val="000000"/>
                <w:sz w:val="24"/>
                <w:szCs w:val="24"/>
                <w:highlight w:val="none"/>
              </w:rPr>
              <w:t>沉渣罐围挡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DC55">
            <w:pPr>
              <w:jc w:val="center"/>
              <w:rPr>
                <w:rFonts w:hint="eastAsia" w:hAnsi="宋体" w:cs="宋体"/>
                <w:color w:val="000000"/>
                <w:sz w:val="24"/>
                <w:szCs w:val="24"/>
                <w:highlight w:val="none"/>
              </w:rPr>
            </w:pPr>
            <w:r>
              <w:rPr>
                <w:rFonts w:hint="eastAsia" w:hAnsi="宋体" w:cs="宋体"/>
                <w:color w:val="000000"/>
                <w:sz w:val="24"/>
                <w:szCs w:val="24"/>
                <w:highlight w:val="none"/>
              </w:rPr>
              <w:t>480m*2m高彩钢瓦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82B9">
            <w:pPr>
              <w:jc w:val="center"/>
              <w:rPr>
                <w:rFonts w:hint="eastAsia" w:hAnsi="宋体" w:cs="宋体"/>
                <w:color w:val="000000"/>
                <w:sz w:val="24"/>
                <w:szCs w:val="24"/>
                <w:highlight w:val="none"/>
              </w:rPr>
            </w:pPr>
            <w:r>
              <w:rPr>
                <w:rFonts w:hint="eastAsia" w:hAnsi="宋体" w:cs="宋体"/>
                <w:color w:val="000000"/>
                <w:sz w:val="24"/>
                <w:szCs w:val="24"/>
                <w:highlight w:val="none"/>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E85">
            <w:pPr>
              <w:jc w:val="center"/>
              <w:rPr>
                <w:rFonts w:hint="eastAsia" w:hAnsi="宋体" w:cs="宋体"/>
                <w:color w:val="000000"/>
                <w:sz w:val="24"/>
                <w:szCs w:val="24"/>
                <w:highlight w:val="none"/>
              </w:rPr>
            </w:pPr>
            <w:r>
              <w:rPr>
                <w:rFonts w:hint="eastAsia" w:hAnsi="宋体" w:cs="宋体"/>
                <w:color w:val="000000"/>
                <w:sz w:val="24"/>
                <w:szCs w:val="24"/>
                <w:highlight w:val="none"/>
              </w:rPr>
              <w:t>960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0758">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8932">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1A62">
            <w:pPr>
              <w:jc w:val="center"/>
              <w:rPr>
                <w:rFonts w:hint="eastAsia" w:hAnsi="宋体" w:cs="宋体"/>
                <w:color w:val="000000"/>
                <w:sz w:val="24"/>
                <w:szCs w:val="24"/>
                <w:highlight w:val="none"/>
              </w:rPr>
            </w:pPr>
          </w:p>
        </w:tc>
      </w:tr>
      <w:tr w14:paraId="5C2A2648">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957C">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6</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9D86">
            <w:pPr>
              <w:jc w:val="center"/>
              <w:rPr>
                <w:rFonts w:hint="eastAsia" w:hAnsi="宋体" w:cs="宋体"/>
                <w:color w:val="000000"/>
                <w:sz w:val="24"/>
                <w:szCs w:val="24"/>
                <w:highlight w:val="none"/>
              </w:rPr>
            </w:pPr>
            <w:r>
              <w:rPr>
                <w:rFonts w:hint="eastAsia" w:hAnsi="宋体" w:cs="宋体"/>
                <w:color w:val="000000"/>
                <w:sz w:val="24"/>
                <w:szCs w:val="24"/>
                <w:highlight w:val="none"/>
              </w:rPr>
              <w:t>门楼建设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F19A">
            <w:pPr>
              <w:jc w:val="center"/>
              <w:rPr>
                <w:rFonts w:hint="eastAsia" w:hAnsi="宋体" w:cs="宋体"/>
                <w:color w:val="000000"/>
                <w:sz w:val="24"/>
                <w:szCs w:val="24"/>
                <w:highlight w:val="none"/>
              </w:rPr>
            </w:pPr>
            <w:r>
              <w:rPr>
                <w:rFonts w:hint="eastAsia" w:hAnsi="宋体" w:cs="宋体"/>
                <w:color w:val="000000"/>
                <w:sz w:val="24"/>
                <w:szCs w:val="24"/>
                <w:highlight w:val="none"/>
              </w:rPr>
              <w:t>15m宽*7m高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6535">
            <w:pPr>
              <w:jc w:val="center"/>
              <w:rPr>
                <w:rFonts w:hint="eastAsia" w:hAnsi="宋体" w:cs="宋体"/>
                <w:color w:val="000000"/>
                <w:sz w:val="24"/>
                <w:szCs w:val="24"/>
                <w:highlight w:val="none"/>
              </w:rPr>
            </w:pPr>
            <w:r>
              <w:rPr>
                <w:rFonts w:hint="eastAsia" w:hAnsi="宋体" w:cs="宋体"/>
                <w:color w:val="000000"/>
                <w:sz w:val="24"/>
                <w:szCs w:val="24"/>
                <w:highlight w:val="none"/>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67F0">
            <w:pPr>
              <w:jc w:val="center"/>
              <w:rPr>
                <w:rFonts w:hint="eastAsia" w:hAnsi="宋体" w:cs="宋体"/>
                <w:color w:val="000000"/>
                <w:sz w:val="24"/>
                <w:szCs w:val="24"/>
                <w:highlight w:val="none"/>
              </w:rPr>
            </w:pPr>
            <w:r>
              <w:rPr>
                <w:rFonts w:hint="eastAsia" w:hAnsi="宋体" w:cs="宋体"/>
                <w:color w:val="000000"/>
                <w:sz w:val="24"/>
                <w:szCs w:val="24"/>
                <w:highlight w:val="none"/>
              </w:rPr>
              <w:t>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502F">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E76E">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DF6">
            <w:pPr>
              <w:jc w:val="center"/>
              <w:rPr>
                <w:rFonts w:hint="eastAsia" w:hAnsi="宋体" w:cs="宋体"/>
                <w:color w:val="000000"/>
                <w:sz w:val="24"/>
                <w:szCs w:val="24"/>
                <w:highlight w:val="none"/>
              </w:rPr>
            </w:pPr>
          </w:p>
        </w:tc>
      </w:tr>
      <w:tr w14:paraId="4344C67F">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6FAC">
            <w:pPr>
              <w:widowControl/>
              <w:jc w:val="center"/>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F951">
            <w:pPr>
              <w:jc w:val="center"/>
              <w:rPr>
                <w:rFonts w:hint="eastAsia" w:hAnsi="宋体" w:cs="宋体"/>
                <w:color w:val="000000"/>
                <w:sz w:val="24"/>
                <w:szCs w:val="24"/>
                <w:highlight w:val="none"/>
              </w:rPr>
            </w:pPr>
            <w:r>
              <w:rPr>
                <w:rFonts w:hint="eastAsia" w:hAnsi="宋体" w:cs="宋体"/>
                <w:color w:val="000000"/>
                <w:sz w:val="24"/>
                <w:szCs w:val="24"/>
                <w:highlight w:val="none"/>
              </w:rPr>
              <w:t>厕所建设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7E7B">
            <w:pPr>
              <w:jc w:val="center"/>
              <w:rPr>
                <w:rFonts w:hint="eastAsia" w:hAnsi="宋体" w:cs="宋体"/>
                <w:color w:val="000000"/>
                <w:sz w:val="24"/>
                <w:szCs w:val="24"/>
                <w:highlight w:val="none"/>
              </w:rPr>
            </w:pPr>
            <w:r>
              <w:rPr>
                <w:rFonts w:hint="eastAsia" w:hAnsi="宋体" w:cs="宋体"/>
                <w:color w:val="000000"/>
                <w:sz w:val="24"/>
                <w:szCs w:val="24"/>
                <w:highlight w:val="none"/>
              </w:rPr>
              <w:t>3m宽*4m长*2.5m高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F74D">
            <w:pPr>
              <w:jc w:val="center"/>
              <w:rPr>
                <w:rFonts w:hint="eastAsia" w:hAnsi="宋体" w:cs="宋体"/>
                <w:color w:val="000000"/>
                <w:sz w:val="24"/>
                <w:szCs w:val="24"/>
                <w:highlight w:val="none"/>
              </w:rPr>
            </w:pPr>
            <w:r>
              <w:rPr>
                <w:rFonts w:hint="eastAsia" w:hAnsi="宋体" w:cs="宋体"/>
                <w:color w:val="000000"/>
                <w:sz w:val="24"/>
                <w:szCs w:val="24"/>
                <w:highlight w:val="none"/>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E471">
            <w:pPr>
              <w:jc w:val="center"/>
              <w:rPr>
                <w:rFonts w:hint="eastAsia" w:hAnsi="宋体" w:cs="宋体"/>
                <w:color w:val="000000"/>
                <w:sz w:val="24"/>
                <w:szCs w:val="24"/>
                <w:highlight w:val="none"/>
              </w:rPr>
            </w:pPr>
            <w:r>
              <w:rPr>
                <w:rFonts w:hint="eastAsia" w:hAnsi="宋体" w:cs="宋体"/>
                <w:color w:val="000000"/>
                <w:sz w:val="24"/>
                <w:szCs w:val="24"/>
                <w:highlight w:val="none"/>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A7FB">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C5E">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001">
            <w:pPr>
              <w:jc w:val="center"/>
              <w:rPr>
                <w:rFonts w:hint="eastAsia" w:hAnsi="宋体" w:cs="宋体"/>
                <w:color w:val="000000"/>
                <w:sz w:val="24"/>
                <w:szCs w:val="24"/>
                <w:highlight w:val="none"/>
              </w:rPr>
            </w:pPr>
          </w:p>
        </w:tc>
      </w:tr>
      <w:tr w14:paraId="0D0C6C49">
        <w:tblPrEx>
          <w:tblCellMar>
            <w:top w:w="0" w:type="dxa"/>
            <w:left w:w="108" w:type="dxa"/>
            <w:bottom w:w="0" w:type="dxa"/>
            <w:right w:w="108" w:type="dxa"/>
          </w:tblCellMar>
        </w:tblPrEx>
        <w:trPr>
          <w:trHeight w:val="76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1B3">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9886">
            <w:pPr>
              <w:jc w:val="center"/>
              <w:rPr>
                <w:rFonts w:hint="eastAsia" w:hAnsi="宋体" w:cs="宋体"/>
                <w:color w:val="000000"/>
                <w:sz w:val="24"/>
                <w:szCs w:val="24"/>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EDA6">
            <w:pPr>
              <w:jc w:val="center"/>
              <w:rPr>
                <w:rFonts w:hint="eastAsia" w:hAnsi="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D026">
            <w:pPr>
              <w:jc w:val="center"/>
              <w:rPr>
                <w:rFonts w:hint="eastAsia" w:hAnsi="宋体" w:cs="宋体"/>
                <w:color w:val="000000"/>
                <w:sz w:val="24"/>
                <w:szCs w:val="24"/>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204A">
            <w:pPr>
              <w:jc w:val="center"/>
              <w:rPr>
                <w:rFonts w:hint="eastAsia" w:hAnsi="宋体" w:cs="宋体"/>
                <w:color w:val="000000"/>
                <w:sz w:val="24"/>
                <w:szCs w:val="24"/>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298">
            <w:pPr>
              <w:jc w:val="center"/>
              <w:rPr>
                <w:rFonts w:hint="eastAsia"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B7A5">
            <w:pPr>
              <w:jc w:val="center"/>
              <w:rPr>
                <w:rFonts w:hint="eastAsia"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1A65">
            <w:pPr>
              <w:jc w:val="center"/>
              <w:rPr>
                <w:rFonts w:hint="eastAsia" w:hAnsi="宋体" w:cs="宋体"/>
                <w:color w:val="000000"/>
                <w:sz w:val="24"/>
                <w:szCs w:val="24"/>
                <w:highlight w:val="none"/>
              </w:rPr>
            </w:pPr>
          </w:p>
        </w:tc>
      </w:tr>
      <w:tr w14:paraId="64EC3E2C">
        <w:tblPrEx>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ECF6">
            <w:pPr>
              <w:widowControl/>
              <w:jc w:val="center"/>
              <w:textAlignment w:val="center"/>
              <w:rPr>
                <w:rFonts w:hint="eastAsia" w:hAnsi="宋体" w:cs="宋体"/>
                <w:color w:val="000000"/>
                <w:sz w:val="24"/>
                <w:szCs w:val="24"/>
                <w:highlight w:val="none"/>
              </w:rPr>
            </w:pPr>
            <w:r>
              <w:rPr>
                <w:rFonts w:hint="eastAsia" w:hAnsi="宋体" w:cs="宋体"/>
                <w:color w:val="000000"/>
                <w:kern w:val="0"/>
                <w:sz w:val="24"/>
                <w:szCs w:val="24"/>
                <w:highlight w:val="none"/>
                <w:lang w:bidi="ar"/>
              </w:rPr>
              <w:t>备注</w:t>
            </w:r>
          </w:p>
        </w:tc>
        <w:tc>
          <w:tcPr>
            <w:tcW w:w="77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6954EF">
            <w:pPr>
              <w:widowControl/>
              <w:textAlignment w:val="center"/>
              <w:rPr>
                <w:rFonts w:hint="eastAsia" w:hAnsi="宋体" w:cs="宋体"/>
                <w:color w:val="000000"/>
                <w:kern w:val="0"/>
                <w:sz w:val="24"/>
                <w:szCs w:val="24"/>
                <w:highlight w:val="none"/>
                <w:lang w:bidi="ar"/>
              </w:rPr>
            </w:pPr>
            <w:r>
              <w:rPr>
                <w:rFonts w:hint="eastAsia" w:ascii="Cambria" w:hAnsi="Cambria"/>
                <w:sz w:val="24"/>
                <w:szCs w:val="24"/>
                <w:highlight w:val="none"/>
              </w:rPr>
              <w:t>根据建设平方面积据实结算</w:t>
            </w:r>
            <w:r>
              <w:rPr>
                <w:rFonts w:hint="eastAsia" w:hAnsi="宋体" w:cs="宋体"/>
                <w:color w:val="000000"/>
                <w:kern w:val="0"/>
                <w:sz w:val="24"/>
                <w:szCs w:val="24"/>
                <w:highlight w:val="none"/>
                <w:lang w:bidi="ar"/>
              </w:rPr>
              <w:t>。</w:t>
            </w:r>
          </w:p>
        </w:tc>
      </w:tr>
      <w:tr w14:paraId="3F841176">
        <w:tblPrEx>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1A06CF">
            <w:pPr>
              <w:widowControl/>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工期：</w:t>
            </w:r>
          </w:p>
        </w:tc>
      </w:tr>
      <w:tr w14:paraId="08D39347">
        <w:tblPrEx>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9EA2AD">
            <w:pPr>
              <w:widowControl/>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联系人：              联系电话：</w:t>
            </w:r>
          </w:p>
        </w:tc>
      </w:tr>
    </w:tbl>
    <w:p w14:paraId="37C5C8C2">
      <w:pPr>
        <w:pStyle w:val="18"/>
        <w:rPr>
          <w:highlight w:val="none"/>
        </w:rPr>
      </w:pPr>
    </w:p>
    <w:p w14:paraId="39B39CA2">
      <w:pPr>
        <w:widowControl/>
        <w:ind w:firstLine="5040" w:firstLineChars="2100"/>
        <w:textAlignment w:val="center"/>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报价单位（盖章）：</w:t>
      </w:r>
    </w:p>
    <w:p w14:paraId="3A8CCABE">
      <w:pPr>
        <w:pStyle w:val="18"/>
        <w:ind w:firstLine="4800" w:firstLineChars="2000"/>
        <w:rPr>
          <w:rFonts w:hint="eastAsia" w:hAnsi="宋体" w:cs="宋体"/>
          <w:color w:val="000000"/>
          <w:kern w:val="0"/>
          <w:sz w:val="24"/>
          <w:szCs w:val="24"/>
          <w:highlight w:val="none"/>
          <w:lang w:bidi="ar"/>
        </w:rPr>
      </w:pPr>
    </w:p>
    <w:p w14:paraId="464AB756">
      <w:pPr>
        <w:pStyle w:val="18"/>
        <w:ind w:firstLine="4800" w:firstLineChars="2000"/>
        <w:rPr>
          <w:highlight w:val="none"/>
        </w:rPr>
      </w:pPr>
      <w:r>
        <w:rPr>
          <w:rFonts w:hint="eastAsia" w:hAnsi="宋体" w:cs="宋体"/>
          <w:color w:val="000000"/>
          <w:kern w:val="0"/>
          <w:sz w:val="24"/>
          <w:szCs w:val="24"/>
          <w:highlight w:val="none"/>
          <w:lang w:bidi="ar"/>
        </w:rPr>
        <w:t>日期：</w:t>
      </w:r>
    </w:p>
    <w:p w14:paraId="3B682FB1">
      <w:pPr>
        <w:pStyle w:val="20"/>
        <w:rPr>
          <w:highlight w:val="none"/>
        </w:rPr>
      </w:pPr>
    </w:p>
    <w:p w14:paraId="26FA5DC9">
      <w:pPr>
        <w:rPr>
          <w:rFonts w:ascii="Cambria" w:hAnsi="Cambria"/>
          <w:sz w:val="24"/>
          <w:highlight w:val="none"/>
        </w:rPr>
      </w:pPr>
      <w:r>
        <w:rPr>
          <w:rFonts w:hint="eastAsia" w:ascii="Cambria" w:hAnsi="Cambria"/>
          <w:sz w:val="24"/>
          <w:highlight w:val="none"/>
        </w:rPr>
        <w:br w:type="page"/>
      </w:r>
    </w:p>
    <w:p w14:paraId="6DECC29B">
      <w:pPr>
        <w:spacing w:line="360" w:lineRule="auto"/>
        <w:jc w:val="center"/>
        <w:rPr>
          <w:rStyle w:val="29"/>
          <w:rFonts w:hint="eastAsia" w:ascii="宋体" w:hAnsi="宋体" w:cstheme="minorBidi"/>
          <w:b w:val="0"/>
          <w:highlight w:val="none"/>
        </w:rPr>
      </w:pPr>
      <w:bookmarkStart w:id="41" w:name="_Toc1604"/>
      <w:r>
        <w:rPr>
          <w:rStyle w:val="29"/>
          <w:rFonts w:hint="eastAsia" w:ascii="宋体" w:hAnsi="宋体" w:cstheme="minorBidi"/>
          <w:b w:val="0"/>
          <w:highlight w:val="none"/>
        </w:rPr>
        <w:t>三、法定代表人身份证明</w:t>
      </w:r>
      <w:bookmarkEnd w:id="41"/>
    </w:p>
    <w:p w14:paraId="2EF2A54D">
      <w:pPr>
        <w:spacing w:line="360" w:lineRule="auto"/>
        <w:ind w:firstLine="400" w:firstLineChars="200"/>
        <w:rPr>
          <w:rFonts w:hint="eastAsia" w:ascii="宋体" w:hAnsi="宋体" w:cs="宋体"/>
          <w:sz w:val="20"/>
          <w:highlight w:val="none"/>
        </w:rPr>
      </w:pPr>
    </w:p>
    <w:p w14:paraId="2DBC5184">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响应人名称：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2C9006ED">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2C668100">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14:paraId="736F9ABD">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14:paraId="1B903847">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14:paraId="06CBB9C3">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（响应人名称）</w:t>
      </w:r>
      <w:r>
        <w:rPr>
          <w:rFonts w:hint="eastAsia" w:ascii="宋体" w:hAnsi="宋体" w:cs="宋体"/>
          <w:sz w:val="32"/>
          <w:szCs w:val="32"/>
          <w:highlight w:val="none"/>
        </w:rPr>
        <w:t>的法定代表人。</w:t>
      </w:r>
    </w:p>
    <w:p w14:paraId="50A229A2">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 xml:space="preserve">特此证明。                       </w:t>
      </w:r>
    </w:p>
    <w:p w14:paraId="782403BD">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附：法定代表人身份证复印件</w:t>
      </w:r>
    </w:p>
    <w:p w14:paraId="18B06C56">
      <w:pPr>
        <w:spacing w:line="560" w:lineRule="exact"/>
        <w:ind w:firstLine="640" w:firstLineChars="200"/>
        <w:rPr>
          <w:rFonts w:hint="eastAsia" w:ascii="仿宋" w:hAnsi="仿宋" w:eastAsia="仿宋"/>
          <w:sz w:val="32"/>
          <w:szCs w:val="32"/>
          <w:highlight w:val="none"/>
        </w:rPr>
      </w:pPr>
    </w:p>
    <w:p w14:paraId="4338F0B0">
      <w:pPr>
        <w:spacing w:line="560" w:lineRule="exact"/>
        <w:ind w:firstLine="640" w:firstLineChars="200"/>
        <w:rPr>
          <w:rFonts w:hint="eastAsia" w:ascii="仿宋" w:hAnsi="仿宋" w:eastAsia="仿宋"/>
          <w:sz w:val="32"/>
          <w:szCs w:val="32"/>
          <w:highlight w:val="none"/>
        </w:rPr>
      </w:pPr>
    </w:p>
    <w:p w14:paraId="7A767AC8">
      <w:pPr>
        <w:spacing w:line="560" w:lineRule="exact"/>
        <w:ind w:firstLine="640" w:firstLineChars="200"/>
        <w:rPr>
          <w:rFonts w:hint="eastAsia" w:ascii="仿宋" w:hAnsi="仿宋" w:eastAsia="仿宋"/>
          <w:sz w:val="32"/>
          <w:szCs w:val="32"/>
          <w:highlight w:val="none"/>
        </w:rPr>
      </w:pPr>
    </w:p>
    <w:p w14:paraId="2E514B9C">
      <w:pPr>
        <w:spacing w:line="560" w:lineRule="exact"/>
        <w:ind w:firstLine="640" w:firstLineChars="200"/>
        <w:rPr>
          <w:rFonts w:hint="eastAsia" w:ascii="仿宋" w:hAnsi="仿宋" w:eastAsia="仿宋"/>
          <w:sz w:val="32"/>
          <w:szCs w:val="32"/>
          <w:highlight w:val="none"/>
        </w:rPr>
      </w:pPr>
    </w:p>
    <w:p w14:paraId="7FCE6A5F">
      <w:pPr>
        <w:spacing w:line="560" w:lineRule="exact"/>
        <w:rPr>
          <w:rFonts w:hint="eastAsia" w:ascii="仿宋" w:hAnsi="仿宋" w:eastAsia="仿宋"/>
          <w:sz w:val="32"/>
          <w:szCs w:val="32"/>
          <w:highlight w:val="none"/>
        </w:rPr>
      </w:pPr>
    </w:p>
    <w:p w14:paraId="2CD3C263">
      <w:pPr>
        <w:spacing w:line="560" w:lineRule="exact"/>
        <w:rPr>
          <w:rFonts w:hint="eastAsia" w:ascii="仿宋" w:hAnsi="仿宋" w:eastAsia="仿宋"/>
          <w:sz w:val="32"/>
          <w:szCs w:val="32"/>
          <w:highlight w:val="none"/>
        </w:rPr>
      </w:pPr>
    </w:p>
    <w:p w14:paraId="52D51DD1">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p>
    <w:p w14:paraId="54E5AA33">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响应人：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09BF471D">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0A17DC2F">
      <w:pPr>
        <w:spacing w:line="360" w:lineRule="auto"/>
        <w:ind w:right="210"/>
        <w:rPr>
          <w:rFonts w:hint="eastAsia" w:ascii="黑体" w:hAnsi="黑体" w:eastAsia="黑体" w:cs="黑体"/>
          <w:sz w:val="32"/>
          <w:szCs w:val="32"/>
          <w:highlight w:val="none"/>
        </w:rPr>
      </w:pPr>
      <w:r>
        <w:rPr>
          <w:rFonts w:hint="eastAsia" w:ascii="宋体" w:hAnsi="宋体" w:cs="宋体"/>
          <w:sz w:val="28"/>
          <w:szCs w:val="21"/>
          <w:highlight w:val="none"/>
        </w:rPr>
        <w:br w:type="page"/>
      </w:r>
    </w:p>
    <w:p w14:paraId="5066B6D6">
      <w:pPr>
        <w:jc w:val="center"/>
        <w:rPr>
          <w:rStyle w:val="29"/>
          <w:rFonts w:hint="eastAsia" w:ascii="宋体" w:hAnsi="宋体" w:cstheme="minorBidi"/>
          <w:b w:val="0"/>
          <w:highlight w:val="none"/>
        </w:rPr>
      </w:pPr>
      <w:r>
        <w:rPr>
          <w:rStyle w:val="29"/>
          <w:rFonts w:hint="eastAsia" w:ascii="宋体" w:hAnsi="宋体" w:cstheme="minorBidi"/>
          <w:b w:val="0"/>
          <w:highlight w:val="none"/>
        </w:rPr>
        <w:t>四、法定代表人授权书</w:t>
      </w:r>
    </w:p>
    <w:p w14:paraId="0F811FB0">
      <w:pPr>
        <w:spacing w:line="530" w:lineRule="exact"/>
        <w:ind w:firstLine="420"/>
        <w:rPr>
          <w:rFonts w:hint="eastAsia"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]进行响应，以本公司名义处理开</w:t>
      </w:r>
      <w:r>
        <w:rPr>
          <w:rFonts w:ascii="宋体" w:hAnsi="宋体"/>
          <w:szCs w:val="21"/>
          <w:highlight w:val="none"/>
        </w:rPr>
        <w:t>标</w:t>
      </w:r>
      <w:r>
        <w:rPr>
          <w:rFonts w:hint="eastAsia" w:ascii="宋体" w:hAnsi="宋体"/>
          <w:szCs w:val="21"/>
          <w:highlight w:val="none"/>
        </w:rPr>
        <w:t>、评标过程中发生的一切事务。</w:t>
      </w:r>
    </w:p>
    <w:p w14:paraId="67A964A6">
      <w:pPr>
        <w:spacing w:line="530" w:lineRule="exact"/>
        <w:ind w:firstLine="420"/>
        <w:rPr>
          <w:rFonts w:hint="eastAsia" w:ascii="宋体" w:hAnsi="宋体"/>
          <w:szCs w:val="21"/>
          <w:highlight w:val="none"/>
        </w:rPr>
      </w:pPr>
      <w:r>
        <w:rPr>
          <w:rFonts w:hint="eastAsia" w:ascii="宋体" w:hAnsi="宋体"/>
          <w:szCs w:val="21"/>
          <w:highlight w:val="none"/>
        </w:rPr>
        <w:t>同时我公司承诺：</w:t>
      </w:r>
    </w:p>
    <w:p w14:paraId="6887199B">
      <w:pPr>
        <w:spacing w:line="530" w:lineRule="exact"/>
        <w:ind w:firstLine="420"/>
        <w:rPr>
          <w:rFonts w:hint="eastAsia" w:ascii="宋体" w:hAnsi="宋体"/>
          <w:szCs w:val="21"/>
          <w:highlight w:val="none"/>
        </w:rPr>
      </w:pPr>
      <w:r>
        <w:rPr>
          <w:rFonts w:hint="eastAsia" w:ascii="宋体" w:hAnsi="宋体"/>
          <w:szCs w:val="21"/>
          <w:highlight w:val="none"/>
        </w:rPr>
        <w:t>1.我公司本项目被授权人联系方式如下：</w:t>
      </w:r>
    </w:p>
    <w:p w14:paraId="21EE3F54">
      <w:pPr>
        <w:spacing w:line="530" w:lineRule="exact"/>
        <w:ind w:firstLine="420"/>
        <w:rPr>
          <w:rFonts w:hint="eastAsia" w:ascii="宋体" w:hAnsi="宋体"/>
          <w:szCs w:val="21"/>
          <w:highlight w:val="none"/>
        </w:rPr>
      </w:pPr>
      <w:r>
        <w:rPr>
          <w:rFonts w:hint="eastAsia" w:ascii="宋体" w:hAnsi="宋体"/>
          <w:szCs w:val="21"/>
          <w:highlight w:val="none"/>
        </w:rPr>
        <w:t>手机号：              ；微信号：               ；</w:t>
      </w:r>
    </w:p>
    <w:p w14:paraId="4C004232">
      <w:pPr>
        <w:spacing w:line="530" w:lineRule="exact"/>
        <w:ind w:firstLine="420"/>
        <w:rPr>
          <w:rFonts w:hint="eastAsia" w:ascii="宋体" w:hAnsi="宋体"/>
          <w:szCs w:val="21"/>
          <w:highlight w:val="none"/>
        </w:rPr>
      </w:pPr>
      <w:r>
        <w:rPr>
          <w:rFonts w:hint="eastAsia" w:ascii="宋体" w:hAnsi="宋体"/>
          <w:szCs w:val="21"/>
          <w:highlight w:val="none"/>
        </w:rPr>
        <w:t>QQ号：               ；电子邮箱：              。</w:t>
      </w:r>
    </w:p>
    <w:p w14:paraId="40F85959">
      <w:pPr>
        <w:spacing w:line="530" w:lineRule="exact"/>
        <w:ind w:firstLine="420"/>
        <w:rPr>
          <w:rFonts w:hint="eastAsia"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1288755D">
      <w:pPr>
        <w:spacing w:line="530" w:lineRule="exact"/>
        <w:ind w:firstLine="420"/>
        <w:rPr>
          <w:rFonts w:hint="eastAsia" w:ascii="宋体" w:hAnsi="宋体"/>
          <w:szCs w:val="21"/>
          <w:highlight w:val="none"/>
        </w:rPr>
      </w:pPr>
      <w:r>
        <w:rPr>
          <w:rFonts w:hint="eastAsia" w:ascii="宋体" w:hAnsi="宋体"/>
          <w:szCs w:val="21"/>
          <w:highlight w:val="none"/>
        </w:rPr>
        <w:t>3.我公司对开、评标过程中所需的任何澄清与说明予以及时配合。</w:t>
      </w:r>
    </w:p>
    <w:p w14:paraId="180B35F2">
      <w:pPr>
        <w:spacing w:line="530" w:lineRule="exact"/>
        <w:ind w:firstLine="420"/>
        <w:rPr>
          <w:rFonts w:hint="eastAsia" w:ascii="宋体" w:hAnsi="宋体"/>
          <w:szCs w:val="21"/>
          <w:highlight w:val="none"/>
        </w:rPr>
      </w:pPr>
      <w:r>
        <w:rPr>
          <w:rFonts w:hint="eastAsia" w:ascii="宋体" w:hAnsi="宋体"/>
          <w:szCs w:val="21"/>
          <w:highlight w:val="none"/>
        </w:rPr>
        <w:t>5.我公司同意：如果我公司询比文件没有按照上述要求进行密封，在开标现场出现内、外层信封（或箱子）均没有密封完好的情况，贵方可以视同我公司响应无效。</w:t>
      </w:r>
    </w:p>
    <w:p w14:paraId="0121517F">
      <w:pPr>
        <w:spacing w:line="530" w:lineRule="exact"/>
        <w:ind w:firstLine="420"/>
        <w:rPr>
          <w:rFonts w:hint="eastAsia" w:ascii="宋体" w:hAnsi="宋体"/>
          <w:szCs w:val="21"/>
          <w:highlight w:val="none"/>
        </w:rPr>
      </w:pPr>
      <w:r>
        <w:rPr>
          <w:rFonts w:hint="eastAsia" w:ascii="宋体" w:hAnsi="宋体"/>
          <w:szCs w:val="21"/>
          <w:highlight w:val="none"/>
        </w:rPr>
        <w:t>6.我公司承诺：在递交询比文件截止时间之前将询比文件送达下述指定地点：送至南京市栖霞区尧新大道5号前院515室。如未按时送达，视为我司自行放弃本项目响应。</w:t>
      </w:r>
    </w:p>
    <w:p w14:paraId="76401AAC">
      <w:pPr>
        <w:spacing w:line="530" w:lineRule="exact"/>
        <w:ind w:firstLine="420"/>
        <w:rPr>
          <w:rFonts w:hint="eastAsia" w:ascii="宋体" w:hAnsi="宋体"/>
          <w:szCs w:val="21"/>
          <w:highlight w:val="none"/>
        </w:rPr>
      </w:pPr>
    </w:p>
    <w:p w14:paraId="144C38C4">
      <w:pPr>
        <w:spacing w:line="530" w:lineRule="exact"/>
        <w:ind w:firstLine="420"/>
        <w:rPr>
          <w:rFonts w:hint="eastAsia"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4B2A7505">
      <w:pPr>
        <w:spacing w:line="530" w:lineRule="exact"/>
        <w:ind w:firstLine="210" w:firstLineChars="100"/>
        <w:rPr>
          <w:rFonts w:hint="eastAsia" w:ascii="宋体" w:hAnsi="宋体"/>
          <w:szCs w:val="21"/>
          <w:highlight w:val="none"/>
        </w:rPr>
      </w:pPr>
    </w:p>
    <w:p w14:paraId="36D81509">
      <w:pPr>
        <w:spacing w:line="530" w:lineRule="exact"/>
        <w:ind w:firstLine="210" w:firstLineChars="100"/>
        <w:rPr>
          <w:rFonts w:hint="eastAsia" w:ascii="宋体" w:hAnsi="宋体"/>
          <w:szCs w:val="21"/>
          <w:highlight w:val="none"/>
        </w:rPr>
      </w:pPr>
    </w:p>
    <w:p w14:paraId="1AABDA68">
      <w:pPr>
        <w:spacing w:line="530" w:lineRule="exact"/>
        <w:rPr>
          <w:rFonts w:hint="eastAsia" w:ascii="宋体" w:hAnsi="宋体"/>
          <w:szCs w:val="21"/>
          <w:highlight w:val="none"/>
          <w:u w:val="single"/>
        </w:rPr>
      </w:pPr>
      <w:r>
        <w:rPr>
          <w:rFonts w:hint="eastAsia" w:ascii="宋体" w:hAnsi="宋体"/>
          <w:szCs w:val="21"/>
          <w:highlight w:val="none"/>
        </w:rPr>
        <w:t>响应人名称（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14:paraId="4DE67CFB">
      <w:pPr>
        <w:spacing w:line="530" w:lineRule="exact"/>
        <w:rPr>
          <w:rFonts w:hint="eastAsia"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14:paraId="1E5581AD">
      <w:pPr>
        <w:spacing w:line="530" w:lineRule="exact"/>
        <w:rPr>
          <w:rFonts w:hint="eastAsia"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14:paraId="515C912E">
      <w:pPr>
        <w:pStyle w:val="18"/>
        <w:ind w:left="0" w:leftChars="0"/>
        <w:rPr>
          <w:highlight w:val="none"/>
        </w:rPr>
      </w:pPr>
    </w:p>
    <w:p w14:paraId="673A688D">
      <w:pPr>
        <w:spacing w:line="360" w:lineRule="auto"/>
        <w:rPr>
          <w:rFonts w:ascii="宋体" w:cs="宋体"/>
          <w:szCs w:val="21"/>
          <w:highlight w:val="none"/>
        </w:rPr>
      </w:pPr>
      <w:r>
        <w:rPr>
          <w:rFonts w:hint="eastAsia" w:ascii="宋体" w:cs="宋体"/>
          <w:szCs w:val="21"/>
          <w:highlight w:val="none"/>
        </w:rPr>
        <w:t>附：</w:t>
      </w:r>
    </w:p>
    <w:p w14:paraId="46C9D711">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BCTM8eHQIAAEw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gDSqcCHkuWrI1lByj61nnZ&#10;diB3mVmmE2iyXJfhQaQuvr/OSHc/g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T9b9tcAAAAJ&#10;AQAADwAAAAAAAAABACAAAAAiAAAAZHJzL2Rvd25yZXYueG1sUEsBAhQAFAAAAAgAh07iQEJMzx4d&#10;AgAATAQAAA4AAAAAAAAAAQAgAAAAJgEAAGRycy9lMm9Eb2MueG1sUEsFBgAAAAAGAAYAWQEAALUF&#10;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484C8BF4">
      <w:pPr>
        <w:spacing w:line="360" w:lineRule="auto"/>
        <w:rPr>
          <w:rFonts w:ascii="宋体" w:cs="宋体"/>
          <w:szCs w:val="21"/>
          <w:highlight w:val="none"/>
        </w:rPr>
      </w:pPr>
    </w:p>
    <w:p w14:paraId="3BA1F53E">
      <w:pPr>
        <w:spacing w:line="360" w:lineRule="auto"/>
        <w:rPr>
          <w:rFonts w:ascii="宋体" w:cs="宋体"/>
          <w:szCs w:val="21"/>
          <w:highlight w:val="none"/>
        </w:rPr>
      </w:pPr>
    </w:p>
    <w:p w14:paraId="4F4A310D">
      <w:pPr>
        <w:spacing w:line="360" w:lineRule="auto"/>
        <w:rPr>
          <w:rFonts w:ascii="宋体" w:cs="宋体"/>
          <w:szCs w:val="21"/>
          <w:highlight w:val="none"/>
        </w:rPr>
      </w:pPr>
    </w:p>
    <w:p w14:paraId="6C489E48">
      <w:pPr>
        <w:spacing w:line="360" w:lineRule="auto"/>
        <w:rPr>
          <w:rFonts w:ascii="宋体" w:cs="宋体"/>
          <w:szCs w:val="21"/>
          <w:highlight w:val="none"/>
        </w:rPr>
      </w:pPr>
    </w:p>
    <w:p w14:paraId="38ED12D6">
      <w:pPr>
        <w:spacing w:line="360" w:lineRule="auto"/>
        <w:rPr>
          <w:rFonts w:ascii="宋体" w:cs="宋体"/>
          <w:szCs w:val="21"/>
          <w:highlight w:val="none"/>
        </w:rPr>
      </w:pPr>
    </w:p>
    <w:p w14:paraId="79F87E1F">
      <w:pPr>
        <w:spacing w:line="360" w:lineRule="auto"/>
        <w:rPr>
          <w:rFonts w:ascii="宋体" w:cs="宋体"/>
          <w:szCs w:val="21"/>
          <w:highlight w:val="none"/>
        </w:rPr>
      </w:pPr>
    </w:p>
    <w:p w14:paraId="4D0B580F">
      <w:pPr>
        <w:spacing w:line="360" w:lineRule="auto"/>
        <w:rPr>
          <w:rFonts w:hint="eastAsia" w:ascii="宋体" w:hAnsi="宋体"/>
          <w:highlight w:val="none"/>
        </w:rPr>
      </w:pPr>
    </w:p>
    <w:p w14:paraId="473E0766">
      <w:pPr>
        <w:spacing w:line="360" w:lineRule="auto"/>
        <w:rPr>
          <w:rFonts w:hint="eastAsia"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0T/81gAAAAoB&#10;AAAPAAAAAAAAAAEAIAAAACIAAABkcnMvZG93bnJldi54bWxQSwECFAAUAAAACACHTuJATVgysx0C&#10;AABMBAAADgAAAAAAAAABACAAAAAlAQAAZHJzL2Uyb0RvYy54bWxQSwUGAAAAAAYABgBZAQAAtAUA&#10;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31AEA6A0">
      <w:pPr>
        <w:rPr>
          <w:rFonts w:hint="eastAsia" w:ascii="宋体" w:hAnsi="宋体"/>
          <w:sz w:val="24"/>
          <w:highlight w:val="none"/>
        </w:rPr>
      </w:pPr>
    </w:p>
    <w:p w14:paraId="143B2869">
      <w:pPr>
        <w:rPr>
          <w:rFonts w:hint="eastAsia" w:ascii="宋体" w:hAnsi="宋体"/>
          <w:sz w:val="24"/>
          <w:highlight w:val="none"/>
        </w:rPr>
      </w:pPr>
    </w:p>
    <w:p w14:paraId="3C8A0748">
      <w:pPr>
        <w:rPr>
          <w:rFonts w:hint="eastAsia" w:ascii="宋体" w:hAnsi="宋体"/>
          <w:sz w:val="24"/>
          <w:highlight w:val="none"/>
        </w:rPr>
      </w:pPr>
    </w:p>
    <w:p w14:paraId="16462568">
      <w:pPr>
        <w:rPr>
          <w:rFonts w:hint="eastAsia" w:ascii="宋体" w:hAnsi="宋体"/>
          <w:sz w:val="24"/>
          <w:highlight w:val="none"/>
        </w:rPr>
      </w:pPr>
    </w:p>
    <w:p w14:paraId="1C15CEDD">
      <w:pPr>
        <w:rPr>
          <w:rFonts w:hint="eastAsia" w:ascii="宋体" w:hAnsi="宋体"/>
          <w:sz w:val="24"/>
          <w:highlight w:val="none"/>
        </w:rPr>
      </w:pPr>
    </w:p>
    <w:p w14:paraId="0BADC416">
      <w:pPr>
        <w:spacing w:line="360" w:lineRule="auto"/>
        <w:rPr>
          <w:rFonts w:hint="eastAsia" w:ascii="宋体" w:hAnsi="宋体"/>
          <w:highlight w:val="none"/>
          <w:u w:val="single"/>
        </w:rPr>
      </w:pPr>
    </w:p>
    <w:p w14:paraId="244844A1">
      <w:pPr>
        <w:rPr>
          <w:highlight w:val="none"/>
        </w:rPr>
      </w:pPr>
    </w:p>
    <w:p w14:paraId="037D96A7">
      <w:pPr>
        <w:spacing w:line="360" w:lineRule="auto"/>
        <w:rPr>
          <w:rFonts w:ascii="黑体" w:eastAsia="黑体"/>
          <w:b/>
          <w:sz w:val="36"/>
          <w:szCs w:val="24"/>
          <w:highlight w:val="none"/>
        </w:rPr>
      </w:pPr>
    </w:p>
    <w:p w14:paraId="0409470F">
      <w:pPr>
        <w:spacing w:line="360" w:lineRule="auto"/>
        <w:rPr>
          <w:rFonts w:ascii="黑体" w:eastAsia="黑体"/>
          <w:b/>
          <w:sz w:val="36"/>
          <w:szCs w:val="24"/>
          <w:highlight w:val="none"/>
        </w:rPr>
      </w:pPr>
    </w:p>
    <w:p w14:paraId="72F7BB60">
      <w:pPr>
        <w:spacing w:line="360" w:lineRule="auto"/>
        <w:rPr>
          <w:rFonts w:ascii="黑体" w:eastAsia="黑体"/>
          <w:b/>
          <w:sz w:val="36"/>
          <w:szCs w:val="24"/>
          <w:highlight w:val="none"/>
        </w:rPr>
      </w:pPr>
    </w:p>
    <w:p w14:paraId="24DC432B">
      <w:pPr>
        <w:spacing w:line="360" w:lineRule="auto"/>
        <w:rPr>
          <w:rFonts w:ascii="黑体" w:eastAsia="黑体"/>
          <w:b/>
          <w:sz w:val="36"/>
          <w:szCs w:val="24"/>
          <w:highlight w:val="none"/>
        </w:rPr>
      </w:pPr>
    </w:p>
    <w:p w14:paraId="310994AD">
      <w:pPr>
        <w:spacing w:line="360" w:lineRule="auto"/>
        <w:rPr>
          <w:rFonts w:ascii="黑体" w:eastAsia="黑体"/>
          <w:b/>
          <w:sz w:val="36"/>
          <w:szCs w:val="24"/>
          <w:highlight w:val="none"/>
        </w:rPr>
      </w:pPr>
    </w:p>
    <w:p w14:paraId="57997255">
      <w:pPr>
        <w:spacing w:line="360" w:lineRule="auto"/>
        <w:rPr>
          <w:rFonts w:ascii="黑体" w:eastAsia="黑体"/>
          <w:b/>
          <w:sz w:val="36"/>
          <w:szCs w:val="24"/>
          <w:highlight w:val="none"/>
        </w:rPr>
      </w:pPr>
    </w:p>
    <w:p w14:paraId="34C41DA4">
      <w:pPr>
        <w:spacing w:line="360" w:lineRule="auto"/>
        <w:rPr>
          <w:rFonts w:ascii="黑体" w:eastAsia="黑体"/>
          <w:b/>
          <w:sz w:val="36"/>
          <w:szCs w:val="24"/>
          <w:highlight w:val="none"/>
        </w:rPr>
      </w:pPr>
    </w:p>
    <w:p w14:paraId="62B1F298">
      <w:pPr>
        <w:spacing w:line="360" w:lineRule="auto"/>
        <w:rPr>
          <w:rFonts w:ascii="黑体" w:eastAsia="黑体"/>
          <w:b/>
          <w:sz w:val="36"/>
          <w:szCs w:val="24"/>
          <w:highlight w:val="none"/>
        </w:rPr>
      </w:pPr>
    </w:p>
    <w:p w14:paraId="5FB49F23">
      <w:pPr>
        <w:spacing w:line="360" w:lineRule="auto"/>
        <w:rPr>
          <w:rFonts w:ascii="黑体" w:eastAsia="黑体"/>
          <w:b/>
          <w:sz w:val="36"/>
          <w:szCs w:val="24"/>
          <w:highlight w:val="none"/>
        </w:rPr>
      </w:pPr>
    </w:p>
    <w:p w14:paraId="2F49ED77">
      <w:pPr>
        <w:pStyle w:val="18"/>
        <w:rPr>
          <w:rFonts w:ascii="黑体" w:eastAsia="黑体"/>
          <w:b/>
          <w:sz w:val="36"/>
          <w:szCs w:val="24"/>
          <w:highlight w:val="none"/>
        </w:rPr>
      </w:pPr>
    </w:p>
    <w:p w14:paraId="4227A959">
      <w:pPr>
        <w:rPr>
          <w:highlight w:val="none"/>
        </w:rPr>
      </w:pPr>
    </w:p>
    <w:p w14:paraId="0698A13D">
      <w:pPr>
        <w:spacing w:line="360" w:lineRule="auto"/>
        <w:jc w:val="center"/>
        <w:rPr>
          <w:rFonts w:hint="eastAsia" w:ascii="黑体" w:hAnsi="仿宋_GB2312" w:eastAsia="黑体"/>
          <w:bCs/>
          <w:color w:val="000000"/>
          <w:kern w:val="44"/>
          <w:sz w:val="32"/>
          <w:szCs w:val="32"/>
          <w:highlight w:val="none"/>
        </w:rPr>
      </w:pPr>
    </w:p>
    <w:p w14:paraId="286E55D6">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五、响应人廉洁承诺书</w:t>
      </w:r>
    </w:p>
    <w:p w14:paraId="2BDFC0D2">
      <w:pPr>
        <w:spacing w:line="510" w:lineRule="exact"/>
        <w:rPr>
          <w:rFonts w:hint="eastAsia" w:ascii="宋体" w:hAnsi="宋体"/>
          <w:sz w:val="32"/>
          <w:szCs w:val="32"/>
          <w:highlight w:val="none"/>
        </w:rPr>
      </w:pPr>
      <w:r>
        <w:rPr>
          <w:rFonts w:hint="eastAsia" w:ascii="宋体" w:hAnsi="宋体"/>
          <w:sz w:val="32"/>
          <w:szCs w:val="32"/>
          <w:highlight w:val="none"/>
        </w:rPr>
        <w:t>江苏长江地质勘查院：</w:t>
      </w:r>
    </w:p>
    <w:p w14:paraId="41F4F61B">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14:paraId="6D923E07">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14:paraId="1E6272AE">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14:paraId="41D6327C">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14:paraId="515B9E81">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42DCA470">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14:paraId="259D33E8">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14:paraId="1ADD0F3E">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14:paraId="2D9E8DB3">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14:paraId="36AECD24">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14:paraId="6B00B1FF">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14:paraId="14B96E43">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14:paraId="28C7C61A">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14:paraId="13078B0C">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14:paraId="236DF64C">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权采取列入响应人黑名单、终止合作、追究相关民事、行政和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方无条件同意解除、终止双方进行的任何商业活动(如，已中标，则中标无效；已签订合同的，终止执行，暂停结算合同未支付款项)，无条件赔偿贵方遭受的经济损失，并列入永久禁入贵方响应人黑名单。</w:t>
      </w:r>
    </w:p>
    <w:p w14:paraId="4C8E7828">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14:paraId="10A4795D">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承诺方：（盖章）</w:t>
      </w:r>
    </w:p>
    <w:p w14:paraId="10D0AEAB">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法定代表：（签字）</w:t>
      </w:r>
    </w:p>
    <w:p w14:paraId="30C98D58">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注册地址：</w:t>
      </w:r>
    </w:p>
    <w:p w14:paraId="3F403DCA">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单位联系人：</w:t>
      </w:r>
    </w:p>
    <w:p w14:paraId="1E8F398A">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联系电话：</w:t>
      </w:r>
    </w:p>
    <w:p w14:paraId="779F1DB9">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14:paraId="2E44440F">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14:paraId="0BF3C50D">
      <w:pPr>
        <w:spacing w:line="360" w:lineRule="auto"/>
        <w:ind w:firstLine="420"/>
        <w:rPr>
          <w:rFonts w:hint="eastAsia" w:ascii="黑体" w:hAnsi="仿宋_GB2312" w:eastAsia="黑体"/>
          <w:b/>
          <w:bCs/>
          <w:color w:val="000000"/>
          <w:kern w:val="44"/>
          <w:sz w:val="32"/>
          <w:szCs w:val="32"/>
          <w:highlight w:val="none"/>
        </w:rPr>
      </w:pPr>
    </w:p>
    <w:p w14:paraId="21DB2FC8">
      <w:pPr>
        <w:spacing w:line="360" w:lineRule="auto"/>
        <w:ind w:firstLine="640" w:firstLineChars="200"/>
        <w:rPr>
          <w:rFonts w:hint="eastAsia"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14:paraId="70C4DE00">
      <w:pPr>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14:paraId="4B8597BE">
      <w:pPr>
        <w:pStyle w:val="31"/>
        <w:rPr>
          <w:rFonts w:hint="eastAsia" w:cs="宋体"/>
          <w:sz w:val="32"/>
          <w:szCs w:val="32"/>
          <w:highlight w:val="none"/>
        </w:rPr>
      </w:pPr>
    </w:p>
    <w:p w14:paraId="5F1B23AC">
      <w:pPr>
        <w:pStyle w:val="31"/>
        <w:rPr>
          <w:rFonts w:hint="eastAsia" w:cs="宋体"/>
          <w:sz w:val="32"/>
          <w:szCs w:val="32"/>
          <w:highlight w:val="none"/>
        </w:rPr>
      </w:pPr>
    </w:p>
    <w:p w14:paraId="2F345A8C">
      <w:pPr>
        <w:pStyle w:val="31"/>
        <w:ind w:firstLine="3404" w:firstLineChars="1064"/>
        <w:jc w:val="right"/>
        <w:rPr>
          <w:rFonts w:hint="eastAsia" w:cs="宋体"/>
          <w:sz w:val="32"/>
          <w:szCs w:val="32"/>
          <w:highlight w:val="none"/>
        </w:rPr>
      </w:pPr>
      <w:r>
        <w:rPr>
          <w:rFonts w:hint="eastAsia" w:cs="宋体"/>
          <w:sz w:val="32"/>
          <w:szCs w:val="32"/>
          <w:highlight w:val="none"/>
        </w:rPr>
        <w:t>单位负责人签字：</w:t>
      </w:r>
    </w:p>
    <w:p w14:paraId="06827744">
      <w:pPr>
        <w:pStyle w:val="31"/>
        <w:ind w:firstLine="6278" w:firstLineChars="1962"/>
        <w:jc w:val="right"/>
        <w:rPr>
          <w:rFonts w:hint="eastAsia" w:cs="宋体"/>
          <w:sz w:val="32"/>
          <w:szCs w:val="32"/>
          <w:highlight w:val="none"/>
        </w:rPr>
      </w:pPr>
      <w:r>
        <w:rPr>
          <w:rFonts w:hint="eastAsia" w:cs="宋体"/>
          <w:sz w:val="32"/>
          <w:szCs w:val="32"/>
          <w:highlight w:val="none"/>
        </w:rPr>
        <w:t>公司盖章：</w:t>
      </w:r>
    </w:p>
    <w:p w14:paraId="56262D57">
      <w:pPr>
        <w:pStyle w:val="31"/>
        <w:ind w:firstLine="3404" w:firstLineChars="1064"/>
        <w:jc w:val="right"/>
        <w:rPr>
          <w:rFonts w:hint="eastAsia" w:cs="宋体"/>
          <w:sz w:val="32"/>
          <w:szCs w:val="32"/>
          <w:highlight w:val="none"/>
        </w:rPr>
      </w:pPr>
      <w:r>
        <w:rPr>
          <w:rFonts w:hint="eastAsia" w:cs="宋体"/>
          <w:sz w:val="32"/>
          <w:szCs w:val="32"/>
          <w:highlight w:val="none"/>
        </w:rPr>
        <w:t>日期：</w:t>
      </w:r>
    </w:p>
    <w:p w14:paraId="11A640F1">
      <w:pPr>
        <w:pStyle w:val="18"/>
        <w:jc w:val="right"/>
        <w:rPr>
          <w:rFonts w:hint="eastAsia" w:ascii="黑体" w:hAnsi="仿宋_GB2312" w:eastAsia="黑体"/>
          <w:b/>
          <w:bCs/>
          <w:color w:val="000000"/>
          <w:kern w:val="44"/>
          <w:sz w:val="32"/>
          <w:szCs w:val="32"/>
          <w:highlight w:val="none"/>
        </w:rPr>
      </w:pPr>
    </w:p>
    <w:p w14:paraId="32162B54">
      <w:pPr>
        <w:rPr>
          <w:rFonts w:hint="eastAsia" w:ascii="黑体" w:hAnsi="仿宋_GB2312" w:eastAsia="黑体"/>
          <w:b/>
          <w:bCs/>
          <w:color w:val="000000"/>
          <w:kern w:val="44"/>
          <w:sz w:val="32"/>
          <w:szCs w:val="32"/>
          <w:highlight w:val="none"/>
        </w:rPr>
      </w:pPr>
    </w:p>
    <w:p w14:paraId="1788FDD3">
      <w:pPr>
        <w:pStyle w:val="18"/>
        <w:rPr>
          <w:rFonts w:hint="eastAsia" w:ascii="黑体" w:hAnsi="仿宋_GB2312" w:eastAsia="黑体"/>
          <w:b/>
          <w:bCs/>
          <w:color w:val="000000"/>
          <w:kern w:val="44"/>
          <w:sz w:val="32"/>
          <w:szCs w:val="32"/>
          <w:highlight w:val="none"/>
        </w:rPr>
      </w:pPr>
    </w:p>
    <w:p w14:paraId="7D7E45FD">
      <w:pPr>
        <w:rPr>
          <w:rFonts w:hint="eastAsia" w:ascii="黑体" w:hAnsi="仿宋_GB2312" w:eastAsia="黑体"/>
          <w:b/>
          <w:bCs/>
          <w:color w:val="000000"/>
          <w:kern w:val="44"/>
          <w:sz w:val="32"/>
          <w:szCs w:val="32"/>
          <w:highlight w:val="none"/>
        </w:rPr>
      </w:pPr>
    </w:p>
    <w:p w14:paraId="704FFFE8">
      <w:pPr>
        <w:pStyle w:val="18"/>
        <w:rPr>
          <w:rFonts w:hint="eastAsia" w:ascii="黑体" w:hAnsi="仿宋_GB2312" w:eastAsia="黑体"/>
          <w:b/>
          <w:bCs/>
          <w:color w:val="000000"/>
          <w:kern w:val="44"/>
          <w:sz w:val="32"/>
          <w:szCs w:val="32"/>
          <w:highlight w:val="none"/>
        </w:rPr>
      </w:pPr>
    </w:p>
    <w:p w14:paraId="48195101">
      <w:pPr>
        <w:rPr>
          <w:rFonts w:hint="eastAsia" w:ascii="黑体" w:hAnsi="仿宋_GB2312" w:eastAsia="黑体"/>
          <w:b/>
          <w:bCs/>
          <w:color w:val="000000"/>
          <w:kern w:val="44"/>
          <w:sz w:val="32"/>
          <w:szCs w:val="32"/>
          <w:highlight w:val="none"/>
        </w:rPr>
      </w:pPr>
    </w:p>
    <w:p w14:paraId="0E457898">
      <w:pPr>
        <w:pStyle w:val="18"/>
        <w:rPr>
          <w:rFonts w:hint="eastAsia" w:ascii="黑体" w:hAnsi="仿宋_GB2312" w:eastAsia="黑体"/>
          <w:b/>
          <w:bCs/>
          <w:color w:val="000000"/>
          <w:kern w:val="44"/>
          <w:sz w:val="32"/>
          <w:szCs w:val="32"/>
          <w:highlight w:val="none"/>
        </w:rPr>
      </w:pPr>
    </w:p>
    <w:p w14:paraId="1A3021E8">
      <w:pPr>
        <w:rPr>
          <w:rFonts w:hint="eastAsia" w:ascii="黑体" w:hAnsi="仿宋_GB2312" w:eastAsia="黑体"/>
          <w:b/>
          <w:bCs/>
          <w:color w:val="000000"/>
          <w:kern w:val="44"/>
          <w:sz w:val="32"/>
          <w:szCs w:val="32"/>
          <w:highlight w:val="none"/>
        </w:rPr>
      </w:pPr>
    </w:p>
    <w:p w14:paraId="43918E15">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14:paraId="42049C70">
      <w:pPr>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七、征信报告</w:t>
      </w:r>
    </w:p>
    <w:p w14:paraId="45F2423D">
      <w:pPr>
        <w:rPr>
          <w:rFonts w:hint="eastAsia"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14:paraId="79E3F7EC">
      <w:pPr>
        <w:pStyle w:val="30"/>
        <w:spacing w:line="560" w:lineRule="exact"/>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八、业绩证明（附合同）</w:t>
      </w:r>
    </w:p>
    <w:p w14:paraId="39AB09CD">
      <w:pPr>
        <w:pStyle w:val="30"/>
        <w:spacing w:line="560" w:lineRule="exact"/>
        <w:jc w:val="center"/>
        <w:rPr>
          <w:rFonts w:hint="eastAsia" w:ascii="宋体" w:hAnsi="宋体"/>
          <w:sz w:val="32"/>
          <w:szCs w:val="32"/>
          <w:highlight w:val="none"/>
        </w:rPr>
      </w:pPr>
    </w:p>
    <w:p w14:paraId="71A3DB0E">
      <w:pPr>
        <w:rPr>
          <w:highlight w:val="none"/>
        </w:rPr>
      </w:pPr>
    </w:p>
    <w:p w14:paraId="3617A345">
      <w:pPr>
        <w:pStyle w:val="17"/>
        <w:rPr>
          <w:highlight w:val="none"/>
        </w:rPr>
      </w:pPr>
    </w:p>
    <w:p w14:paraId="43DF5938">
      <w:pPr>
        <w:rPr>
          <w:highlight w:val="none"/>
        </w:rPr>
      </w:pPr>
    </w:p>
    <w:p w14:paraId="6A6E9A4C">
      <w:pPr>
        <w:pStyle w:val="17"/>
        <w:rPr>
          <w:highlight w:val="none"/>
        </w:rPr>
      </w:pPr>
    </w:p>
    <w:p w14:paraId="30225776">
      <w:pPr>
        <w:rPr>
          <w:highlight w:val="none"/>
        </w:rPr>
      </w:pPr>
    </w:p>
    <w:p w14:paraId="30821B64">
      <w:pPr>
        <w:pStyle w:val="17"/>
        <w:rPr>
          <w:highlight w:val="none"/>
        </w:rPr>
      </w:pPr>
    </w:p>
    <w:p w14:paraId="0A6196C9">
      <w:pPr>
        <w:rPr>
          <w:highlight w:val="none"/>
        </w:rPr>
      </w:pPr>
    </w:p>
    <w:p w14:paraId="5CE24D1F">
      <w:pPr>
        <w:pStyle w:val="17"/>
        <w:rPr>
          <w:highlight w:val="none"/>
        </w:rPr>
      </w:pPr>
    </w:p>
    <w:p w14:paraId="70B58FA0">
      <w:pPr>
        <w:rPr>
          <w:highlight w:val="none"/>
        </w:rPr>
      </w:pPr>
    </w:p>
    <w:p w14:paraId="0053E683">
      <w:pPr>
        <w:pStyle w:val="17"/>
        <w:rPr>
          <w:highlight w:val="none"/>
        </w:rPr>
      </w:pPr>
    </w:p>
    <w:p w14:paraId="2DBEECF5">
      <w:pPr>
        <w:rPr>
          <w:highlight w:val="none"/>
        </w:rPr>
      </w:pPr>
    </w:p>
    <w:p w14:paraId="109543C8">
      <w:pPr>
        <w:pStyle w:val="17"/>
        <w:rPr>
          <w:highlight w:val="none"/>
        </w:rPr>
      </w:pPr>
    </w:p>
    <w:p w14:paraId="49560A2D">
      <w:pPr>
        <w:rPr>
          <w:highlight w:val="none"/>
        </w:rPr>
      </w:pPr>
    </w:p>
    <w:p w14:paraId="04D134DF">
      <w:pPr>
        <w:pStyle w:val="17"/>
        <w:rPr>
          <w:highlight w:val="none"/>
        </w:rPr>
      </w:pPr>
    </w:p>
    <w:p w14:paraId="68E5FE4A">
      <w:pPr>
        <w:rPr>
          <w:highlight w:val="none"/>
        </w:rPr>
      </w:pPr>
    </w:p>
    <w:p w14:paraId="5A594E53">
      <w:pPr>
        <w:pStyle w:val="17"/>
        <w:rPr>
          <w:highlight w:val="none"/>
        </w:rPr>
      </w:pPr>
    </w:p>
    <w:p w14:paraId="2F1EA025">
      <w:pPr>
        <w:rPr>
          <w:highlight w:val="none"/>
        </w:rPr>
      </w:pPr>
    </w:p>
    <w:p w14:paraId="44F264B0">
      <w:pPr>
        <w:pStyle w:val="17"/>
        <w:rPr>
          <w:highlight w:val="none"/>
        </w:rPr>
      </w:pPr>
    </w:p>
    <w:p w14:paraId="220D8516">
      <w:pPr>
        <w:rPr>
          <w:highlight w:val="none"/>
        </w:rPr>
      </w:pPr>
    </w:p>
    <w:p w14:paraId="7BB76BF7">
      <w:pPr>
        <w:pStyle w:val="17"/>
        <w:rPr>
          <w:highlight w:val="none"/>
        </w:rPr>
      </w:pPr>
    </w:p>
    <w:p w14:paraId="46B5CDCE">
      <w:pPr>
        <w:rPr>
          <w:highlight w:val="none"/>
        </w:rPr>
      </w:pPr>
    </w:p>
    <w:p w14:paraId="47A5210A">
      <w:pPr>
        <w:pStyle w:val="17"/>
        <w:rPr>
          <w:highlight w:val="none"/>
        </w:rPr>
      </w:pPr>
    </w:p>
    <w:p w14:paraId="24F1683B">
      <w:pPr>
        <w:rPr>
          <w:highlight w:val="none"/>
        </w:rPr>
      </w:pPr>
    </w:p>
    <w:p w14:paraId="5C3872FA">
      <w:pPr>
        <w:pStyle w:val="17"/>
        <w:rPr>
          <w:highlight w:val="none"/>
        </w:rPr>
      </w:pPr>
    </w:p>
    <w:p w14:paraId="7C9FCEF6">
      <w:pPr>
        <w:rPr>
          <w:highlight w:val="none"/>
        </w:rPr>
      </w:pPr>
    </w:p>
    <w:p w14:paraId="19D3B406">
      <w:pPr>
        <w:pStyle w:val="17"/>
        <w:rPr>
          <w:highlight w:val="none"/>
        </w:rPr>
      </w:pPr>
    </w:p>
    <w:p w14:paraId="69ADF902">
      <w:pPr>
        <w:rPr>
          <w:highlight w:val="none"/>
        </w:rPr>
      </w:pPr>
    </w:p>
    <w:p w14:paraId="5236AFB8">
      <w:pPr>
        <w:pStyle w:val="17"/>
        <w:rPr>
          <w:highlight w:val="none"/>
        </w:rPr>
      </w:pPr>
    </w:p>
    <w:p w14:paraId="17001890">
      <w:pPr>
        <w:spacing w:line="360" w:lineRule="auto"/>
        <w:rPr>
          <w:rFonts w:hint="eastAsia" w:ascii="黑体" w:hAnsi="仿宋_GB2312" w:eastAsia="黑体"/>
          <w:bCs/>
          <w:color w:val="000000"/>
          <w:kern w:val="44"/>
          <w:sz w:val="32"/>
          <w:szCs w:val="32"/>
          <w:highlight w:val="none"/>
        </w:rPr>
      </w:pPr>
    </w:p>
    <w:p w14:paraId="79BB034F">
      <w:pPr>
        <w:pStyle w:val="17"/>
        <w:rPr>
          <w:rFonts w:hint="eastAsia" w:ascii="黑体" w:hAnsi="仿宋_GB2312" w:eastAsia="黑体"/>
          <w:bCs/>
          <w:color w:val="000000"/>
          <w:kern w:val="44"/>
          <w:sz w:val="32"/>
          <w:szCs w:val="32"/>
          <w:highlight w:val="none"/>
        </w:rPr>
      </w:pPr>
    </w:p>
    <w:p w14:paraId="167AD3FB">
      <w:pPr>
        <w:rPr>
          <w:rFonts w:hint="eastAsia" w:ascii="黑体" w:hAnsi="仿宋_GB2312" w:eastAsia="黑体"/>
          <w:bCs/>
          <w:color w:val="000000"/>
          <w:kern w:val="44"/>
          <w:sz w:val="32"/>
          <w:szCs w:val="32"/>
          <w:highlight w:val="none"/>
        </w:rPr>
      </w:pPr>
    </w:p>
    <w:p w14:paraId="0122F56A">
      <w:pPr>
        <w:pStyle w:val="17"/>
        <w:rPr>
          <w:rFonts w:hint="eastAsia" w:ascii="黑体" w:hAnsi="仿宋_GB2312" w:eastAsia="黑体"/>
          <w:bCs/>
          <w:color w:val="000000"/>
          <w:kern w:val="44"/>
          <w:sz w:val="32"/>
          <w:szCs w:val="32"/>
          <w:highlight w:val="none"/>
        </w:rPr>
      </w:pPr>
    </w:p>
    <w:p w14:paraId="352DA3F2">
      <w:pPr>
        <w:rPr>
          <w:rFonts w:hint="eastAsia" w:ascii="黑体" w:hAnsi="仿宋_GB2312" w:eastAsia="黑体"/>
          <w:bCs/>
          <w:color w:val="000000"/>
          <w:kern w:val="44"/>
          <w:sz w:val="32"/>
          <w:szCs w:val="32"/>
          <w:highlight w:val="none"/>
        </w:rPr>
      </w:pPr>
    </w:p>
    <w:p w14:paraId="32F75CD9">
      <w:pPr>
        <w:rPr>
          <w:highlight w:val="none"/>
        </w:rPr>
      </w:pPr>
    </w:p>
    <w:p w14:paraId="56B1BF51">
      <w:pPr>
        <w:spacing w:line="360" w:lineRule="auto"/>
        <w:jc w:val="center"/>
        <w:rPr>
          <w:rFonts w:hint="eastAsia" w:ascii="黑体" w:hAnsi="仿宋_GB2312" w:eastAsia="黑体"/>
          <w:bCs/>
          <w:color w:val="000000"/>
          <w:kern w:val="44"/>
          <w:sz w:val="32"/>
          <w:szCs w:val="32"/>
          <w:highlight w:val="none"/>
        </w:rPr>
      </w:pPr>
    </w:p>
    <w:p w14:paraId="7C057DBF">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九、资格证明文件</w:t>
      </w:r>
    </w:p>
    <w:p w14:paraId="79B5FF85">
      <w:pPr>
        <w:pStyle w:val="30"/>
        <w:spacing w:line="560" w:lineRule="exact"/>
        <w:jc w:val="center"/>
        <w:rPr>
          <w:rFonts w:hint="eastAsia"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56188A53">
      <w:pPr>
        <w:pStyle w:val="30"/>
        <w:spacing w:line="560" w:lineRule="exact"/>
        <w:rPr>
          <w:rFonts w:hint="eastAsia" w:ascii="宋体" w:hAnsi="宋体"/>
          <w:sz w:val="32"/>
          <w:szCs w:val="32"/>
          <w:highlight w:val="none"/>
        </w:rPr>
      </w:pPr>
      <w:r>
        <w:rPr>
          <w:rFonts w:hint="eastAsia" w:ascii="宋体" w:hAnsi="宋体"/>
          <w:sz w:val="32"/>
          <w:szCs w:val="32"/>
          <w:highlight w:val="none"/>
        </w:rPr>
        <w:t>1、营业执照的复印件</w:t>
      </w:r>
    </w:p>
    <w:p w14:paraId="067F797B">
      <w:pPr>
        <w:pStyle w:val="30"/>
        <w:spacing w:line="560" w:lineRule="exact"/>
        <w:rPr>
          <w:rFonts w:hint="eastAsia" w:ascii="宋体" w:hAnsi="宋体"/>
          <w:sz w:val="32"/>
          <w:szCs w:val="32"/>
          <w:highlight w:val="none"/>
        </w:rPr>
      </w:pPr>
      <w:r>
        <w:rPr>
          <w:rFonts w:hint="eastAsia" w:ascii="宋体" w:hAnsi="宋体"/>
          <w:sz w:val="32"/>
          <w:szCs w:val="32"/>
          <w:highlight w:val="none"/>
        </w:rPr>
        <w:t>2、开户许可证</w:t>
      </w:r>
    </w:p>
    <w:p w14:paraId="636429AA">
      <w:pPr>
        <w:pStyle w:val="30"/>
        <w:spacing w:line="560" w:lineRule="exact"/>
        <w:rPr>
          <w:rFonts w:hint="eastAsia" w:ascii="宋体" w:hAnsi="宋体"/>
          <w:sz w:val="32"/>
          <w:szCs w:val="32"/>
          <w:highlight w:val="none"/>
        </w:rPr>
      </w:pPr>
      <w:r>
        <w:rPr>
          <w:rFonts w:hint="eastAsia" w:ascii="宋体" w:hAnsi="宋体"/>
          <w:sz w:val="32"/>
          <w:szCs w:val="32"/>
          <w:highlight w:val="none"/>
        </w:rPr>
        <w:t>3、其他资格证明文件。</w:t>
      </w:r>
    </w:p>
    <w:p w14:paraId="149F51A0">
      <w:pPr>
        <w:rPr>
          <w:highlight w:val="none"/>
        </w:rPr>
      </w:pPr>
    </w:p>
    <w:p w14:paraId="3F0B2C0F">
      <w:pPr>
        <w:rPr>
          <w:highlight w:val="none"/>
        </w:rPr>
      </w:pPr>
    </w:p>
    <w:p w14:paraId="2AA6197C">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87E8">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D2A7D">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A0D2A7D">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85E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7501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6F7501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jOTBjYzRhOGMzNjEwM2ViZGFkNWIxNGQ4NDJkNTYifQ=="/>
  </w:docVars>
  <w:rsids>
    <w:rsidRoot w:val="3A2B41AB"/>
    <w:rsid w:val="004E2D03"/>
    <w:rsid w:val="005D61C0"/>
    <w:rsid w:val="008369D7"/>
    <w:rsid w:val="00BC4E27"/>
    <w:rsid w:val="00F94329"/>
    <w:rsid w:val="020C4532"/>
    <w:rsid w:val="02D23086"/>
    <w:rsid w:val="043D1A83"/>
    <w:rsid w:val="051E40A7"/>
    <w:rsid w:val="05A607FA"/>
    <w:rsid w:val="05E6498A"/>
    <w:rsid w:val="06D73361"/>
    <w:rsid w:val="085D24E6"/>
    <w:rsid w:val="089E491D"/>
    <w:rsid w:val="09AB4631"/>
    <w:rsid w:val="09D4541B"/>
    <w:rsid w:val="0B472137"/>
    <w:rsid w:val="0C3E79DE"/>
    <w:rsid w:val="0C87589C"/>
    <w:rsid w:val="0CCD0B08"/>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6FB67F4"/>
    <w:rsid w:val="1722407E"/>
    <w:rsid w:val="179B5CE4"/>
    <w:rsid w:val="182A6AB6"/>
    <w:rsid w:val="18AA3935"/>
    <w:rsid w:val="18E13BCB"/>
    <w:rsid w:val="18FE652B"/>
    <w:rsid w:val="190C2DD0"/>
    <w:rsid w:val="1B040045"/>
    <w:rsid w:val="1B1F6C2C"/>
    <w:rsid w:val="1B485BA7"/>
    <w:rsid w:val="1BE45A3C"/>
    <w:rsid w:val="1DEA2E20"/>
    <w:rsid w:val="1E096ACF"/>
    <w:rsid w:val="1E9626F5"/>
    <w:rsid w:val="1ED824A4"/>
    <w:rsid w:val="1F642E60"/>
    <w:rsid w:val="1FB913FE"/>
    <w:rsid w:val="20413D93"/>
    <w:rsid w:val="204A64FA"/>
    <w:rsid w:val="20547378"/>
    <w:rsid w:val="2100305C"/>
    <w:rsid w:val="22D777F4"/>
    <w:rsid w:val="23571659"/>
    <w:rsid w:val="23DC3BD6"/>
    <w:rsid w:val="24612064"/>
    <w:rsid w:val="25987D07"/>
    <w:rsid w:val="25CC175F"/>
    <w:rsid w:val="262F3F07"/>
    <w:rsid w:val="26BC306A"/>
    <w:rsid w:val="26FB054E"/>
    <w:rsid w:val="29F86FC6"/>
    <w:rsid w:val="2A642EB7"/>
    <w:rsid w:val="2A8120EF"/>
    <w:rsid w:val="2A922F77"/>
    <w:rsid w:val="2AB6787F"/>
    <w:rsid w:val="2B2008F4"/>
    <w:rsid w:val="2B473D61"/>
    <w:rsid w:val="2C043A01"/>
    <w:rsid w:val="2E1C77D8"/>
    <w:rsid w:val="2E287309"/>
    <w:rsid w:val="2F3E2306"/>
    <w:rsid w:val="2FCD4A51"/>
    <w:rsid w:val="2FCF2577"/>
    <w:rsid w:val="301B57BD"/>
    <w:rsid w:val="303B5E5F"/>
    <w:rsid w:val="30AF2473"/>
    <w:rsid w:val="30FB5971"/>
    <w:rsid w:val="31AF3769"/>
    <w:rsid w:val="31D200FD"/>
    <w:rsid w:val="321F240F"/>
    <w:rsid w:val="32221084"/>
    <w:rsid w:val="331E37FE"/>
    <w:rsid w:val="33C20973"/>
    <w:rsid w:val="33EA3E24"/>
    <w:rsid w:val="3416500B"/>
    <w:rsid w:val="349268AC"/>
    <w:rsid w:val="357716E7"/>
    <w:rsid w:val="37164F30"/>
    <w:rsid w:val="37712166"/>
    <w:rsid w:val="3A2B41AB"/>
    <w:rsid w:val="3A414072"/>
    <w:rsid w:val="3B0D471D"/>
    <w:rsid w:val="3B247E5E"/>
    <w:rsid w:val="3C0D04D0"/>
    <w:rsid w:val="3F446ADE"/>
    <w:rsid w:val="3F63082C"/>
    <w:rsid w:val="3F7F8805"/>
    <w:rsid w:val="40EC2DAE"/>
    <w:rsid w:val="410E3013"/>
    <w:rsid w:val="41447783"/>
    <w:rsid w:val="41D43885"/>
    <w:rsid w:val="41D852BC"/>
    <w:rsid w:val="423A703E"/>
    <w:rsid w:val="42AD499A"/>
    <w:rsid w:val="42CE4911"/>
    <w:rsid w:val="43923B90"/>
    <w:rsid w:val="440737E0"/>
    <w:rsid w:val="454113CA"/>
    <w:rsid w:val="4597723C"/>
    <w:rsid w:val="46357180"/>
    <w:rsid w:val="474A5ABA"/>
    <w:rsid w:val="476A1B83"/>
    <w:rsid w:val="47D209FF"/>
    <w:rsid w:val="47FD1C99"/>
    <w:rsid w:val="4AE73A21"/>
    <w:rsid w:val="4B0610EB"/>
    <w:rsid w:val="4C03562B"/>
    <w:rsid w:val="4D8B2E35"/>
    <w:rsid w:val="4E3B72FE"/>
    <w:rsid w:val="4E4C4393"/>
    <w:rsid w:val="4EAD5C60"/>
    <w:rsid w:val="4F4026F2"/>
    <w:rsid w:val="4F4331C8"/>
    <w:rsid w:val="4F936840"/>
    <w:rsid w:val="50027507"/>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525948"/>
    <w:rsid w:val="5BA10673"/>
    <w:rsid w:val="5C403D31"/>
    <w:rsid w:val="5CAC44FC"/>
    <w:rsid w:val="5CE565AC"/>
    <w:rsid w:val="5CFE264B"/>
    <w:rsid w:val="5DB96B1E"/>
    <w:rsid w:val="5E4B0EED"/>
    <w:rsid w:val="5E9B7945"/>
    <w:rsid w:val="5F0202B7"/>
    <w:rsid w:val="5F5B15CD"/>
    <w:rsid w:val="60044A53"/>
    <w:rsid w:val="600755EC"/>
    <w:rsid w:val="60200971"/>
    <w:rsid w:val="61D218D0"/>
    <w:rsid w:val="624F78B5"/>
    <w:rsid w:val="62724E61"/>
    <w:rsid w:val="62FC4073"/>
    <w:rsid w:val="63044341"/>
    <w:rsid w:val="631657EC"/>
    <w:rsid w:val="63D95197"/>
    <w:rsid w:val="64686F03"/>
    <w:rsid w:val="64A77044"/>
    <w:rsid w:val="64AA08E2"/>
    <w:rsid w:val="656C403D"/>
    <w:rsid w:val="65AD2209"/>
    <w:rsid w:val="66134265"/>
    <w:rsid w:val="673C129F"/>
    <w:rsid w:val="6954706E"/>
    <w:rsid w:val="69DF102E"/>
    <w:rsid w:val="6A2971B4"/>
    <w:rsid w:val="6B030D4C"/>
    <w:rsid w:val="6B2B3DFF"/>
    <w:rsid w:val="6B6C069F"/>
    <w:rsid w:val="6C3A6666"/>
    <w:rsid w:val="6D0B32B6"/>
    <w:rsid w:val="6D0E5786"/>
    <w:rsid w:val="6D415B5B"/>
    <w:rsid w:val="6E054DDB"/>
    <w:rsid w:val="6E231B16"/>
    <w:rsid w:val="6E5D0773"/>
    <w:rsid w:val="6F63625D"/>
    <w:rsid w:val="707324D0"/>
    <w:rsid w:val="70D25448"/>
    <w:rsid w:val="73216213"/>
    <w:rsid w:val="738B7B30"/>
    <w:rsid w:val="74520C5C"/>
    <w:rsid w:val="74DD616A"/>
    <w:rsid w:val="75453ECE"/>
    <w:rsid w:val="75ED062E"/>
    <w:rsid w:val="76937428"/>
    <w:rsid w:val="769B2EDE"/>
    <w:rsid w:val="76DB2B7D"/>
    <w:rsid w:val="77DF7B5B"/>
    <w:rsid w:val="780B6E7A"/>
    <w:rsid w:val="78511348"/>
    <w:rsid w:val="78AF03ED"/>
    <w:rsid w:val="79220866"/>
    <w:rsid w:val="79B50C4D"/>
    <w:rsid w:val="7ACB6FE8"/>
    <w:rsid w:val="7C6D4277"/>
    <w:rsid w:val="7CB02EB4"/>
    <w:rsid w:val="7CB24FCC"/>
    <w:rsid w:val="7E941F8F"/>
    <w:rsid w:val="7FB31A1B"/>
    <w:rsid w:val="9BBF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4"/>
    <w:basedOn w:val="3"/>
    <w:next w:val="1"/>
    <w:qFormat/>
    <w:uiPriority w:val="0"/>
    <w:pPr>
      <w:spacing w:before="280" w:after="290" w:line="376" w:lineRule="auto"/>
      <w:outlineLvl w:val="3"/>
    </w:pPr>
    <w:rPr>
      <w:rFonts w:ascii="等线 Light" w:hAnsi="等线 Light" w:eastAsia="等线 Light"/>
      <w:bCs/>
      <w:sz w:val="28"/>
      <w:szCs w:val="28"/>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7">
    <w:name w:val="Body Text"/>
    <w:basedOn w:val="1"/>
    <w:next w:val="8"/>
    <w:qFormat/>
    <w:uiPriority w:val="0"/>
    <w:pPr>
      <w:spacing w:after="120"/>
    </w:pPr>
  </w:style>
  <w:style w:type="paragraph" w:styleId="8">
    <w:name w:val="Body Text 2"/>
    <w:basedOn w:val="1"/>
    <w:qFormat/>
    <w:uiPriority w:val="0"/>
    <w:rPr>
      <w:color w:val="FF000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textAlignment w:val="baseline"/>
    </w:pPr>
    <w:rPr>
      <w:rFonts w:ascii="宋体" w:hAnsi="Courier New"/>
    </w:rPr>
  </w:style>
  <w:style w:type="paragraph" w:styleId="12">
    <w:name w:val="Body Text Indent 2"/>
    <w:basedOn w:val="1"/>
    <w:qFormat/>
    <w:uiPriority w:val="0"/>
    <w:pPr>
      <w:spacing w:after="120" w:line="480" w:lineRule="auto"/>
      <w:ind w:left="420" w:firstLine="539"/>
    </w:pPr>
    <w:rPr>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spacing w:after="120"/>
      <w:ind w:left="420" w:leftChars="200"/>
    </w:pPr>
    <w:rPr>
      <w:sz w:val="16"/>
      <w:szCs w:val="16"/>
    </w:rPr>
  </w:style>
  <w:style w:type="paragraph" w:styleId="17">
    <w:name w:val="table of figures"/>
    <w:basedOn w:val="1"/>
    <w:next w:val="1"/>
    <w:qFormat/>
    <w:uiPriority w:val="0"/>
    <w:pPr>
      <w:ind w:left="420" w:hanging="420"/>
      <w:jc w:val="left"/>
    </w:pPr>
    <w:rPr>
      <w:smallCaps/>
      <w:sz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7"/>
    <w:qFormat/>
    <w:uiPriority w:val="0"/>
    <w:pPr>
      <w:ind w:firstLine="420"/>
    </w:pPr>
    <w:rPr>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5096</Words>
  <Characters>5392</Characters>
  <Lines>49</Lines>
  <Paragraphs>13</Paragraphs>
  <TotalTime>0</TotalTime>
  <ScaleCrop>false</ScaleCrop>
  <LinksUpToDate>false</LinksUpToDate>
  <CharactersWithSpaces>6296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2025-07-17T02:59:00Z</dcterms:created>
  <dc:creator>乔辰生</dc:creator>
  <cp:lastModifiedBy>沙</cp:lastModifiedBy>
  <dcterms:modified xsi:type="dcterms:W3CDTF">2025-07-17T03:20:12Z</dcterms:modified>
  <dc:title>陈3井、陈4井、陈5井老腔改造项目井场围挡建设施工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9491A87AB6AB4B42892903EAAE52F8D1_13</vt:lpwstr>
  </property>
  <property fmtid="{D5CDD505-2E9C-101B-9397-08002B2CF9AE}" pid="4" name="KSOTemplateDocerSaveRecord">
    <vt:lpwstr>eyJoZGlkIjoiZTI2ZGYyNGQwYjc4ODljM2FhNmJkNGY3ZDA5YTZjMzciLCJ1c2VySWQiOiI0NDM1MjQ5NDUifQ==</vt:lpwstr>
  </property>
</Properties>
</file>